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jc w:val="center"/>
        <w:tblInd w:w="-320" w:type="dxa"/>
        <w:tblLook w:val="0000"/>
      </w:tblPr>
      <w:tblGrid>
        <w:gridCol w:w="2423"/>
        <w:gridCol w:w="2316"/>
        <w:gridCol w:w="5770"/>
      </w:tblGrid>
      <w:tr w:rsidR="00963293" w:rsidRPr="00963293">
        <w:trPr>
          <w:trHeight w:val="467"/>
          <w:jc w:val="center"/>
        </w:trPr>
        <w:tc>
          <w:tcPr>
            <w:tcW w:w="10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6329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硕士研究生指导教师简介</w:t>
            </w: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BB276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963293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毛小勇</w:t>
            </w:r>
          </w:p>
        </w:tc>
        <w:tc>
          <w:tcPr>
            <w:tcW w:w="5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3F53C8" w:rsidP="001C5B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object w:dxaOrig="336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68pt" o:ole="">
                  <v:imagedata r:id="rId6" o:title=""/>
                </v:shape>
                <o:OLEObject Type="Embed" ProgID="PBrush" ShapeID="_x0000_i1025" DrawAspect="Content" ObjectID="_1566627044" r:id="rId7"/>
              </w:object>
            </w:r>
            <w:r w:rsidR="005D3B48" w:rsidRPr="00963293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BB276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963293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  <w:r w:rsidR="00963293" w:rsidRPr="009632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1974.1</w:t>
            </w:r>
            <w:r w:rsidR="00963293" w:rsidRPr="009632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最高学历、学位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293" w:rsidRPr="00963293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研究生、博士</w:t>
            </w:r>
            <w:r w:rsidR="00963293" w:rsidRPr="009632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="00BB276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963293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="0067070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授</w:t>
            </w:r>
            <w:r w:rsidR="00963293" w:rsidRPr="0096329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48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="00BB276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963293"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293" w:rsidRPr="00AD7481" w:rsidRDefault="00AD7481" w:rsidP="00AD74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D7481">
              <w:rPr>
                <w:rFonts w:ascii="宋体" w:hAnsi="宋体" w:cs="宋体" w:hint="eastAsia"/>
                <w:kern w:val="0"/>
                <w:sz w:val="24"/>
              </w:rPr>
              <w:t>土木</w:t>
            </w:r>
            <w:r w:rsidR="00972E67"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Pr="00AD7481"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="00A65AF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3D63D7" w:rsidRPr="00AD7481">
              <w:rPr>
                <w:rFonts w:ascii="宋体" w:hAnsi="宋体" w:cs="宋体" w:hint="eastAsia"/>
                <w:kern w:val="0"/>
                <w:sz w:val="24"/>
              </w:rPr>
              <w:t>院长</w:t>
            </w:r>
            <w:r w:rsidR="00963293" w:rsidRPr="00AD748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64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180B90" w:rsidRDefault="00180B90" w:rsidP="009632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0B90">
              <w:rPr>
                <w:rFonts w:ascii="宋体" w:hAnsi="宋体" w:cs="宋体" w:hint="eastAsia"/>
                <w:kern w:val="0"/>
                <w:szCs w:val="21"/>
              </w:rPr>
              <w:t>maoxiaoyong@yeah.net</w:t>
            </w:r>
            <w:r w:rsidR="00963293" w:rsidRPr="00180B9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3" w:rsidRPr="00963293" w:rsidRDefault="00963293" w:rsidP="009632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293" w:rsidRPr="00963293">
        <w:trPr>
          <w:trHeight w:val="435"/>
          <w:jc w:val="center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293" w:rsidRPr="00963293" w:rsidRDefault="00963293" w:rsidP="009632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3293">
              <w:rPr>
                <w:rFonts w:ascii="宋体" w:hAnsi="宋体" w:cs="宋体" w:hint="eastAsia"/>
                <w:kern w:val="0"/>
                <w:sz w:val="24"/>
              </w:rPr>
              <w:t>个人简介</w:t>
            </w:r>
          </w:p>
        </w:tc>
      </w:tr>
      <w:tr w:rsidR="00963293" w:rsidRPr="00963293">
        <w:trPr>
          <w:trHeight w:val="1890"/>
          <w:jc w:val="center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D5" w:rsidRDefault="003F7464" w:rsidP="00785BD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963293" w:rsidRPr="00963293">
              <w:rPr>
                <w:rFonts w:ascii="宋体" w:hAnsi="宋体" w:cs="宋体" w:hint="eastAsia"/>
                <w:b/>
                <w:kern w:val="0"/>
                <w:sz w:val="24"/>
              </w:rPr>
              <w:t>基本情况：</w:t>
            </w:r>
          </w:p>
          <w:p w:rsidR="00785BD5" w:rsidRPr="00E21456" w:rsidRDefault="000440D7" w:rsidP="00E21456">
            <w:pPr>
              <w:widowControl/>
              <w:spacing w:beforeLines="50" w:line="288" w:lineRule="auto"/>
              <w:ind w:firstLineChars="250" w:firstLine="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21456">
              <w:rPr>
                <w:rFonts w:ascii="宋体" w:hAnsi="宋体" w:hint="eastAsia"/>
                <w:sz w:val="24"/>
              </w:rPr>
              <w:t>2002年毕业于哈尔滨工业大学</w:t>
            </w:r>
            <w:r w:rsidR="00E26861">
              <w:rPr>
                <w:rFonts w:ascii="宋体" w:hAnsi="宋体" w:hint="eastAsia"/>
                <w:sz w:val="24"/>
              </w:rPr>
              <w:t>，获博士学位</w:t>
            </w:r>
            <w:r w:rsidRPr="00E21456">
              <w:rPr>
                <w:rFonts w:ascii="宋体" w:hAnsi="宋体" w:hint="eastAsia"/>
                <w:sz w:val="24"/>
              </w:rPr>
              <w:t>；2002.10～2004.12湖南大学土木博士后流动站从事研究工作；2010.2～2011.2美国密西根州立大学访问学者。江苏省“青蓝工程”中青年学术带头人，江苏省“3</w:t>
            </w:r>
            <w:r w:rsidR="00D25DD3" w:rsidRPr="00E21456">
              <w:rPr>
                <w:rFonts w:ascii="宋体" w:hAnsi="宋体" w:hint="eastAsia"/>
                <w:sz w:val="24"/>
              </w:rPr>
              <w:t>3</w:t>
            </w:r>
            <w:r w:rsidRPr="00E21456">
              <w:rPr>
                <w:rFonts w:ascii="宋体" w:hAnsi="宋体" w:hint="eastAsia"/>
                <w:sz w:val="24"/>
              </w:rPr>
              <w:t>3工程”中青年学术带头人</w:t>
            </w:r>
            <w:r w:rsidR="004A4169" w:rsidRPr="00E21456">
              <w:rPr>
                <w:rFonts w:ascii="宋体" w:hAnsi="宋体" w:hint="eastAsia"/>
                <w:sz w:val="24"/>
              </w:rPr>
              <w:t>，入选江苏省“六大人才高峰”、苏州市高层次人才项目</w:t>
            </w:r>
            <w:r w:rsidRPr="00E21456">
              <w:rPr>
                <w:rFonts w:ascii="宋体" w:hAnsi="宋体" w:hint="eastAsia"/>
                <w:sz w:val="24"/>
              </w:rPr>
              <w:t>。江苏省高校科研创新团队、江苏省高校优秀教学团队成员。</w:t>
            </w:r>
            <w:r w:rsidR="005C3EF9" w:rsidRPr="00E21456">
              <w:rPr>
                <w:rFonts w:hint="eastAsia"/>
                <w:sz w:val="24"/>
              </w:rPr>
              <w:t>中国土木工程学会工程防火技术分会理事</w:t>
            </w:r>
            <w:r w:rsidR="00476743">
              <w:rPr>
                <w:rFonts w:hint="eastAsia"/>
                <w:sz w:val="24"/>
              </w:rPr>
              <w:t>，</w:t>
            </w:r>
            <w:r w:rsidR="004A4169" w:rsidRPr="00E21456">
              <w:rPr>
                <w:rFonts w:hint="eastAsia"/>
                <w:sz w:val="24"/>
              </w:rPr>
              <w:t>中国建筑学会抗震防灾分会结构抗火专业委员会委员，江苏省土木建筑学会第九届理事会理事</w:t>
            </w:r>
            <w:r w:rsidR="00476743">
              <w:rPr>
                <w:rFonts w:hint="eastAsia"/>
                <w:sz w:val="24"/>
              </w:rPr>
              <w:t>，</w:t>
            </w:r>
            <w:hyperlink r:id="rId8" w:tgtFrame="_blank" w:tooltip="苏州市土木建筑学会第八届会员代表大会在我校召开" w:history="1">
              <w:r w:rsidR="004A4169" w:rsidRPr="00E21456">
                <w:rPr>
                  <w:sz w:val="24"/>
                </w:rPr>
                <w:t>苏州市土木建筑学会第八届</w:t>
              </w:r>
            </w:hyperlink>
            <w:r w:rsidR="004A4169" w:rsidRPr="00E21456">
              <w:rPr>
                <w:rFonts w:hint="eastAsia"/>
                <w:sz w:val="24"/>
              </w:rPr>
              <w:t>理事会监事。</w:t>
            </w:r>
          </w:p>
          <w:p w:rsidR="00D866CB" w:rsidRDefault="00561D21" w:rsidP="00B77CD8">
            <w:pPr>
              <w:widowControl/>
              <w:spacing w:line="288" w:lineRule="auto"/>
              <w:ind w:firstLineChars="250" w:firstLine="600"/>
              <w:jc w:val="left"/>
              <w:rPr>
                <w:rFonts w:ascii="宋体" w:hAnsi="宋体" w:hint="eastAsia"/>
                <w:sz w:val="24"/>
              </w:rPr>
            </w:pPr>
            <w:r w:rsidRPr="00E21456">
              <w:rPr>
                <w:rFonts w:ascii="宋体" w:hAnsi="宋体" w:hint="eastAsia"/>
                <w:sz w:val="24"/>
              </w:rPr>
              <w:t>指导研究生</w:t>
            </w:r>
            <w:r w:rsidR="00C560E6">
              <w:rPr>
                <w:rFonts w:ascii="宋体" w:hAnsi="宋体" w:hint="eastAsia"/>
                <w:sz w:val="24"/>
              </w:rPr>
              <w:t>63</w:t>
            </w:r>
            <w:r w:rsidRPr="00E21456">
              <w:rPr>
                <w:rFonts w:ascii="宋体" w:hAnsi="宋体" w:hint="eastAsia"/>
                <w:sz w:val="24"/>
              </w:rPr>
              <w:t>人</w:t>
            </w:r>
            <w:r w:rsidR="00874DD5" w:rsidRPr="00E21456">
              <w:rPr>
                <w:rFonts w:ascii="宋体" w:hAnsi="宋体" w:hint="eastAsia"/>
                <w:sz w:val="24"/>
              </w:rPr>
              <w:t>（</w:t>
            </w:r>
            <w:r w:rsidR="00AF607E" w:rsidRPr="00E21456">
              <w:rPr>
                <w:rFonts w:ascii="宋体" w:hAnsi="宋体" w:hint="eastAsia"/>
                <w:sz w:val="24"/>
              </w:rPr>
              <w:t>含</w:t>
            </w:r>
            <w:r w:rsidR="00B74A33" w:rsidRPr="00E21456">
              <w:rPr>
                <w:rFonts w:ascii="宋体" w:hAnsi="宋体" w:hint="eastAsia"/>
                <w:sz w:val="24"/>
              </w:rPr>
              <w:t>工程硕士7人</w:t>
            </w:r>
            <w:r w:rsidR="00874DD5" w:rsidRPr="00E21456">
              <w:rPr>
                <w:rFonts w:ascii="宋体" w:hAnsi="宋体" w:hint="eastAsia"/>
                <w:sz w:val="24"/>
              </w:rPr>
              <w:t>），</w:t>
            </w:r>
            <w:r w:rsidR="00874DD5" w:rsidRPr="00E21456">
              <w:rPr>
                <w:rFonts w:ascii="宋体" w:hAnsi="宋体"/>
                <w:sz w:val="24"/>
              </w:rPr>
              <w:t>4人获得国家奖学金，4人获得校</w:t>
            </w:r>
            <w:r w:rsidR="00F30C6B" w:rsidRPr="00E21456">
              <w:rPr>
                <w:rFonts w:ascii="宋体" w:hAnsi="宋体" w:hint="eastAsia"/>
                <w:sz w:val="24"/>
              </w:rPr>
              <w:t>级</w:t>
            </w:r>
            <w:r w:rsidR="00874DD5" w:rsidRPr="00E21456">
              <w:rPr>
                <w:rFonts w:ascii="宋体" w:hAnsi="宋体"/>
                <w:sz w:val="24"/>
              </w:rPr>
              <w:t>优秀硕士学位论文</w:t>
            </w:r>
            <w:r w:rsidR="00874DD5" w:rsidRPr="00E21456">
              <w:rPr>
                <w:rFonts w:ascii="宋体" w:hAnsi="宋体" w:hint="eastAsia"/>
                <w:sz w:val="24"/>
              </w:rPr>
              <w:t>。</w:t>
            </w:r>
            <w:r w:rsidR="00874DD5" w:rsidRPr="00E21456">
              <w:rPr>
                <w:rFonts w:ascii="宋体" w:hAnsi="宋体"/>
                <w:sz w:val="24"/>
              </w:rPr>
              <w:t>指导省级研究生创新项目2项，校级研究生创新项目2项</w:t>
            </w:r>
            <w:r w:rsidRPr="00E21456">
              <w:rPr>
                <w:rFonts w:ascii="宋体" w:hAnsi="宋体" w:hint="eastAsia"/>
                <w:sz w:val="24"/>
              </w:rPr>
              <w:t>。</w:t>
            </w:r>
          </w:p>
          <w:p w:rsidR="0057631B" w:rsidRPr="00561D21" w:rsidRDefault="00561D21" w:rsidP="00970105">
            <w:pPr>
              <w:widowControl/>
              <w:spacing w:line="288" w:lineRule="auto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1456">
              <w:rPr>
                <w:rFonts w:ascii="宋体" w:hAnsi="宋体" w:hint="eastAsia"/>
                <w:sz w:val="24"/>
              </w:rPr>
              <w:t>获</w:t>
            </w:r>
            <w:r w:rsidR="00874DD5" w:rsidRPr="00E21456">
              <w:rPr>
                <w:rFonts w:ascii="宋体" w:hAnsi="宋体"/>
                <w:sz w:val="24"/>
              </w:rPr>
              <w:t>江苏省研究生培养模式改革成果一等奖</w:t>
            </w:r>
            <w:r w:rsidR="00874DD5" w:rsidRPr="00E21456">
              <w:rPr>
                <w:rFonts w:ascii="宋体" w:hAnsi="宋体" w:hint="eastAsia"/>
                <w:sz w:val="24"/>
              </w:rPr>
              <w:t>，江苏省优秀毕业设计论文三等奖指导教师，全国大学生结构建模大赛三等奖指导教师。获苏州市“优秀教育工作者”、“苏州市青年榜样”称号、</w:t>
            </w:r>
            <w:r w:rsidR="00874DD5" w:rsidRPr="00E21456">
              <w:rPr>
                <w:rFonts w:ascii="宋体" w:hAnsi="宋体"/>
                <w:sz w:val="24"/>
              </w:rPr>
              <w:t>苏州市自然科学优秀学术论文二等奖</w:t>
            </w:r>
            <w:r w:rsidR="00F25D1B">
              <w:rPr>
                <w:rFonts w:ascii="宋体" w:hAnsi="宋体" w:hint="eastAsia"/>
                <w:sz w:val="24"/>
              </w:rPr>
              <w:t>（</w:t>
            </w:r>
            <w:r w:rsidR="00874DD5" w:rsidRPr="00E21456">
              <w:rPr>
                <w:rFonts w:ascii="宋体" w:hAnsi="宋体"/>
                <w:sz w:val="24"/>
              </w:rPr>
              <w:t>3次</w:t>
            </w:r>
            <w:r w:rsidR="00F25D1B">
              <w:rPr>
                <w:rFonts w:ascii="宋体" w:hAnsi="宋体" w:hint="eastAsia"/>
                <w:sz w:val="24"/>
              </w:rPr>
              <w:t>）</w:t>
            </w:r>
            <w:r w:rsidR="00874DD5" w:rsidRPr="00E21456">
              <w:rPr>
                <w:rFonts w:ascii="宋体" w:hAnsi="宋体" w:hint="eastAsia"/>
                <w:sz w:val="24"/>
              </w:rPr>
              <w:t>。获</w:t>
            </w:r>
            <w:r w:rsidR="00874DD5" w:rsidRPr="00E21456">
              <w:rPr>
                <w:rFonts w:ascii="宋体" w:hAnsi="宋体"/>
                <w:sz w:val="24"/>
              </w:rPr>
              <w:t>苏州科技学院“优秀教师”、“优秀硕士生导师</w:t>
            </w:r>
            <w:r w:rsidR="008C65A9">
              <w:rPr>
                <w:rFonts w:ascii="宋体" w:hAnsi="宋体" w:hint="eastAsia"/>
                <w:sz w:val="24"/>
              </w:rPr>
              <w:t>（</w:t>
            </w:r>
            <w:r w:rsidR="008C65A9" w:rsidRPr="00E21456">
              <w:rPr>
                <w:rFonts w:ascii="宋体" w:hAnsi="宋体"/>
                <w:sz w:val="24"/>
              </w:rPr>
              <w:t>3次</w:t>
            </w:r>
            <w:r w:rsidR="008C65A9">
              <w:rPr>
                <w:rFonts w:ascii="宋体" w:hAnsi="宋体" w:hint="eastAsia"/>
                <w:sz w:val="24"/>
              </w:rPr>
              <w:t>）</w:t>
            </w:r>
            <w:r w:rsidR="00874DD5" w:rsidRPr="00E21456">
              <w:rPr>
                <w:rFonts w:ascii="宋体" w:hAnsi="宋体"/>
                <w:sz w:val="24"/>
              </w:rPr>
              <w:t>”、“青年教师标兵”、</w:t>
            </w:r>
            <w:r w:rsidR="00874DD5" w:rsidRPr="00E21456">
              <w:rPr>
                <w:rFonts w:ascii="宋体" w:hAnsi="宋体" w:hint="eastAsia"/>
                <w:sz w:val="24"/>
              </w:rPr>
              <w:t>“</w:t>
            </w:r>
            <w:r w:rsidR="00874DD5" w:rsidRPr="00E21456">
              <w:rPr>
                <w:rFonts w:ascii="宋体" w:hAnsi="宋体"/>
                <w:sz w:val="24"/>
              </w:rPr>
              <w:t>寒山教育奖</w:t>
            </w:r>
            <w:r w:rsidR="00874DD5" w:rsidRPr="00E21456">
              <w:rPr>
                <w:rFonts w:ascii="宋体" w:hAnsi="宋体" w:hint="eastAsia"/>
                <w:sz w:val="24"/>
              </w:rPr>
              <w:t>”</w:t>
            </w:r>
            <w:r w:rsidR="00874DD5" w:rsidRPr="00E21456">
              <w:rPr>
                <w:rFonts w:ascii="宋体" w:hAnsi="宋体"/>
                <w:sz w:val="24"/>
              </w:rPr>
              <w:t>、“我心目中的好老师”、“大学生科技活动优秀指导教师”</w:t>
            </w:r>
            <w:r w:rsidR="003A160A">
              <w:rPr>
                <w:rFonts w:ascii="宋体" w:hAnsi="宋体" w:hint="eastAsia"/>
                <w:sz w:val="24"/>
              </w:rPr>
              <w:t>、</w:t>
            </w:r>
            <w:r w:rsidR="006027C2">
              <w:rPr>
                <w:rFonts w:ascii="宋体" w:hAnsi="宋体" w:hint="eastAsia"/>
                <w:sz w:val="24"/>
              </w:rPr>
              <w:t>“</w:t>
            </w:r>
            <w:r w:rsidR="006027C2" w:rsidRPr="006027C2">
              <w:rPr>
                <w:rFonts w:ascii="宋体" w:hAnsi="宋体" w:hint="eastAsia"/>
                <w:sz w:val="24"/>
              </w:rPr>
              <w:t>交行奖教金</w:t>
            </w:r>
            <w:r w:rsidR="006027C2">
              <w:rPr>
                <w:rFonts w:ascii="宋体" w:hAnsi="宋体" w:hint="eastAsia"/>
                <w:sz w:val="24"/>
              </w:rPr>
              <w:t>”</w:t>
            </w:r>
            <w:r w:rsidR="00874DD5" w:rsidRPr="00E21456">
              <w:rPr>
                <w:rFonts w:ascii="宋体" w:hAnsi="宋体"/>
                <w:sz w:val="24"/>
              </w:rPr>
              <w:t>等荣誉</w:t>
            </w:r>
            <w:r w:rsidR="00970105">
              <w:rPr>
                <w:rFonts w:ascii="宋体" w:hAnsi="宋体" w:hint="eastAsia"/>
                <w:sz w:val="24"/>
              </w:rPr>
              <w:t>称号</w:t>
            </w:r>
            <w:r w:rsidR="00874DD5" w:rsidRPr="00E21456">
              <w:rPr>
                <w:rFonts w:ascii="宋体" w:hAnsi="宋体"/>
                <w:sz w:val="24"/>
              </w:rPr>
              <w:t>。</w:t>
            </w:r>
          </w:p>
        </w:tc>
      </w:tr>
      <w:tr w:rsidR="00963293" w:rsidRPr="00963293" w:rsidTr="009479A1">
        <w:trPr>
          <w:trHeight w:val="3924"/>
          <w:jc w:val="center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93" w:rsidRDefault="003F7464" w:rsidP="0096329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963293" w:rsidRPr="00963293">
              <w:rPr>
                <w:rFonts w:ascii="宋体" w:hAnsi="宋体" w:cs="宋体" w:hint="eastAsia"/>
                <w:b/>
                <w:kern w:val="0"/>
                <w:sz w:val="24"/>
              </w:rPr>
              <w:t>主要研究领域</w:t>
            </w:r>
            <w:r w:rsidR="004F56FE">
              <w:rPr>
                <w:rFonts w:ascii="宋体" w:hAnsi="宋体" w:cs="宋体" w:hint="eastAsia"/>
                <w:b/>
                <w:kern w:val="0"/>
                <w:sz w:val="24"/>
              </w:rPr>
              <w:t>及学术成就</w:t>
            </w:r>
            <w:r w:rsidR="00963293" w:rsidRPr="00963293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="007F2A0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D6540" w:rsidRDefault="005534DC" w:rsidP="009D6540">
            <w:pPr>
              <w:widowControl/>
              <w:spacing w:before="240" w:line="288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9479A1">
              <w:rPr>
                <w:rFonts w:ascii="宋体" w:hAnsi="宋体" w:hint="eastAsia"/>
                <w:sz w:val="24"/>
              </w:rPr>
              <w:t>主要研究方向：组合结构、结构抗火。开展了</w:t>
            </w:r>
            <w:r w:rsidR="00CA5CFB" w:rsidRPr="009479A1">
              <w:rPr>
                <w:rFonts w:ascii="宋体" w:hAnsi="宋体" w:hint="eastAsia"/>
                <w:sz w:val="24"/>
              </w:rPr>
              <w:t>“轻钢-混凝土组合结构”、</w:t>
            </w:r>
            <w:r w:rsidR="00CA589E" w:rsidRPr="009479A1">
              <w:rPr>
                <w:rFonts w:ascii="宋体" w:hAnsi="宋体" w:hint="eastAsia"/>
                <w:sz w:val="24"/>
              </w:rPr>
              <w:t>“约束钢管混凝土柱抗震性能”、“钢管混凝土柱－组合扁梁楼盖体系关键技术”、</w:t>
            </w:r>
            <w:r w:rsidR="00CD2E42" w:rsidRPr="009479A1">
              <w:rPr>
                <w:rFonts w:ascii="宋体" w:hAnsi="宋体" w:hint="eastAsia"/>
                <w:sz w:val="24"/>
              </w:rPr>
              <w:t>“</w:t>
            </w:r>
            <w:r w:rsidR="006D3E20" w:rsidRPr="009479A1">
              <w:rPr>
                <w:rFonts w:ascii="宋体" w:hAnsi="宋体" w:hint="eastAsia"/>
                <w:sz w:val="24"/>
              </w:rPr>
              <w:t>高温下及高温后</w:t>
            </w:r>
            <w:r w:rsidR="00CD2E42" w:rsidRPr="009479A1">
              <w:rPr>
                <w:rFonts w:ascii="宋体" w:hAnsi="宋体" w:hint="eastAsia"/>
                <w:sz w:val="24"/>
              </w:rPr>
              <w:t>SRC柱</w:t>
            </w:r>
            <w:r w:rsidR="006D3E20" w:rsidRPr="009479A1">
              <w:rPr>
                <w:rFonts w:ascii="宋体" w:hAnsi="宋体" w:hint="eastAsia"/>
                <w:sz w:val="24"/>
              </w:rPr>
              <w:t>抗火</w:t>
            </w:r>
            <w:r w:rsidR="00CD2E42" w:rsidRPr="009479A1">
              <w:rPr>
                <w:rFonts w:ascii="宋体" w:hAnsi="宋体" w:hint="eastAsia"/>
                <w:sz w:val="24"/>
              </w:rPr>
              <w:t>性能及设计方法”、“</w:t>
            </w:r>
            <w:r w:rsidR="00CA589E" w:rsidRPr="009479A1">
              <w:rPr>
                <w:rFonts w:ascii="宋体" w:hAnsi="宋体" w:hint="eastAsia"/>
                <w:sz w:val="24"/>
              </w:rPr>
              <w:t>PEC柱抗火性能</w:t>
            </w:r>
            <w:r w:rsidR="00CD2E42" w:rsidRPr="009479A1">
              <w:rPr>
                <w:rFonts w:ascii="宋体" w:hAnsi="宋体" w:hint="eastAsia"/>
                <w:sz w:val="24"/>
              </w:rPr>
              <w:t>”</w:t>
            </w:r>
            <w:r w:rsidR="00CA589E" w:rsidRPr="009479A1">
              <w:rPr>
                <w:rFonts w:ascii="宋体" w:hAnsi="宋体" w:hint="eastAsia"/>
                <w:sz w:val="24"/>
              </w:rPr>
              <w:t>、“基于</w:t>
            </w:r>
            <w:r w:rsidR="006D3E20" w:rsidRPr="009479A1">
              <w:rPr>
                <w:rFonts w:ascii="宋体" w:hAnsi="宋体" w:hint="eastAsia"/>
                <w:sz w:val="24"/>
              </w:rPr>
              <w:t>火灾全过程和</w:t>
            </w:r>
            <w:r w:rsidR="00CA589E" w:rsidRPr="009479A1">
              <w:rPr>
                <w:rFonts w:ascii="宋体" w:hAnsi="宋体" w:hint="eastAsia"/>
                <w:sz w:val="24"/>
              </w:rPr>
              <w:t>子结构模型的约束柱</w:t>
            </w:r>
            <w:r w:rsidR="006D3E20" w:rsidRPr="009479A1">
              <w:rPr>
                <w:rFonts w:ascii="宋体" w:hAnsi="宋体" w:hint="eastAsia"/>
                <w:sz w:val="24"/>
              </w:rPr>
              <w:t>抗火</w:t>
            </w:r>
            <w:r w:rsidR="00CA589E" w:rsidRPr="009479A1">
              <w:rPr>
                <w:rFonts w:ascii="宋体" w:hAnsi="宋体" w:hint="eastAsia"/>
                <w:sz w:val="24"/>
              </w:rPr>
              <w:t>性能及设计方法”、“型钢混凝土异型柱抗火性能”</w:t>
            </w:r>
            <w:r w:rsidR="006D3E20" w:rsidRPr="009479A1">
              <w:rPr>
                <w:rFonts w:ascii="宋体" w:hAnsi="宋体" w:hint="eastAsia"/>
                <w:sz w:val="24"/>
              </w:rPr>
              <w:t>、“加固构件抗火性能”、“预制装配式结构抗火性能”</w:t>
            </w:r>
            <w:r w:rsidR="00CA589E" w:rsidRPr="009479A1">
              <w:rPr>
                <w:rFonts w:ascii="宋体" w:hAnsi="宋体" w:hint="eastAsia"/>
                <w:sz w:val="24"/>
              </w:rPr>
              <w:t>等课题的研究。</w:t>
            </w:r>
          </w:p>
          <w:p w:rsidR="009D6540" w:rsidRPr="009D6540" w:rsidRDefault="005534DC" w:rsidP="009D6540">
            <w:pPr>
              <w:widowControl/>
              <w:spacing w:line="288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9479A1">
              <w:rPr>
                <w:rFonts w:ascii="宋体" w:hAnsi="宋体" w:hint="eastAsia"/>
                <w:sz w:val="24"/>
              </w:rPr>
              <w:t>主持国家自然科学基金</w:t>
            </w:r>
            <w:r w:rsidR="00C22733">
              <w:rPr>
                <w:rFonts w:ascii="宋体" w:hAnsi="宋体" w:hint="eastAsia"/>
                <w:sz w:val="24"/>
              </w:rPr>
              <w:t>3</w:t>
            </w:r>
            <w:r w:rsidRPr="009479A1">
              <w:rPr>
                <w:rFonts w:ascii="宋体" w:hAnsi="宋体" w:hint="eastAsia"/>
                <w:sz w:val="24"/>
              </w:rPr>
              <w:t>项</w:t>
            </w:r>
            <w:r w:rsidR="008D39C7">
              <w:rPr>
                <w:rFonts w:ascii="宋体" w:hAnsi="宋体" w:hint="eastAsia"/>
                <w:sz w:val="24"/>
              </w:rPr>
              <w:t>（2项结题）</w:t>
            </w:r>
            <w:r w:rsidR="009D6540">
              <w:rPr>
                <w:rFonts w:ascii="宋体" w:hAnsi="宋体" w:hint="eastAsia"/>
                <w:sz w:val="24"/>
              </w:rPr>
              <w:t>、</w:t>
            </w:r>
            <w:r w:rsidR="009D6540" w:rsidRPr="009D6540">
              <w:rPr>
                <w:rFonts w:ascii="宋体" w:hAnsi="宋体"/>
                <w:sz w:val="24"/>
              </w:rPr>
              <w:t>建设部计划项目1项、江苏省高校自然基金重大项目1项、江苏省高校自然基金项目1项、</w:t>
            </w:r>
            <w:r w:rsidR="00285E37" w:rsidRPr="00285E37">
              <w:rPr>
                <w:rFonts w:ascii="宋体" w:hAnsi="宋体"/>
                <w:sz w:val="24"/>
              </w:rPr>
              <w:t>苏州市建设系统项目1项、江苏省结构工程重点实验室项目1项</w:t>
            </w:r>
            <w:r w:rsidR="00285E37">
              <w:rPr>
                <w:rFonts w:ascii="宋体" w:hAnsi="宋体" w:hint="eastAsia"/>
                <w:sz w:val="24"/>
              </w:rPr>
              <w:t>，</w:t>
            </w:r>
            <w:r w:rsidR="00737F64">
              <w:rPr>
                <w:rFonts w:ascii="宋体" w:hAnsi="宋体" w:hint="eastAsia"/>
                <w:sz w:val="24"/>
              </w:rPr>
              <w:t>江苏省</w:t>
            </w:r>
            <w:r w:rsidR="009328C1">
              <w:rPr>
                <w:rFonts w:ascii="宋体" w:hAnsi="宋体" w:hint="eastAsia"/>
                <w:sz w:val="24"/>
              </w:rPr>
              <w:t>“</w:t>
            </w:r>
            <w:r w:rsidR="00737F64">
              <w:rPr>
                <w:rFonts w:ascii="宋体" w:hAnsi="宋体" w:hint="eastAsia"/>
                <w:sz w:val="24"/>
              </w:rPr>
              <w:t>六大人才高峰</w:t>
            </w:r>
            <w:r w:rsidR="009328C1">
              <w:rPr>
                <w:rFonts w:ascii="宋体" w:hAnsi="宋体" w:hint="eastAsia"/>
                <w:sz w:val="24"/>
              </w:rPr>
              <w:t>”</w:t>
            </w:r>
            <w:r w:rsidR="00737F64">
              <w:rPr>
                <w:rFonts w:ascii="宋体" w:hAnsi="宋体" w:hint="eastAsia"/>
                <w:sz w:val="24"/>
              </w:rPr>
              <w:t>等</w:t>
            </w:r>
            <w:r w:rsidR="00285E37">
              <w:rPr>
                <w:rFonts w:ascii="宋体" w:hAnsi="宋体" w:hint="eastAsia"/>
                <w:sz w:val="24"/>
              </w:rPr>
              <w:t>各类人才项目</w:t>
            </w:r>
            <w:r w:rsidR="00F23295">
              <w:rPr>
                <w:rFonts w:ascii="宋体" w:hAnsi="宋体" w:hint="eastAsia"/>
                <w:sz w:val="24"/>
              </w:rPr>
              <w:t>5</w:t>
            </w:r>
            <w:r w:rsidR="009D6540" w:rsidRPr="009D6540">
              <w:rPr>
                <w:rFonts w:ascii="宋体" w:hAnsi="宋体"/>
                <w:sz w:val="24"/>
              </w:rPr>
              <w:t>项</w:t>
            </w:r>
            <w:r w:rsidR="009D6540">
              <w:rPr>
                <w:rFonts w:ascii="宋体" w:hAnsi="宋体" w:hint="eastAsia"/>
                <w:sz w:val="24"/>
              </w:rPr>
              <w:t>、</w:t>
            </w:r>
            <w:r w:rsidR="009D6540" w:rsidRPr="009D6540">
              <w:rPr>
                <w:rFonts w:ascii="宋体" w:hAnsi="宋体" w:hint="eastAsia"/>
                <w:sz w:val="24"/>
              </w:rPr>
              <w:t>横向课题10余项</w:t>
            </w:r>
            <w:r w:rsidR="009D6540" w:rsidRPr="009D6540">
              <w:rPr>
                <w:rFonts w:ascii="宋体" w:hAnsi="宋体"/>
                <w:sz w:val="24"/>
              </w:rPr>
              <w:t>。参与国家自然科学基金</w:t>
            </w:r>
            <w:r w:rsidR="005C3D8D">
              <w:rPr>
                <w:rFonts w:ascii="宋体" w:hAnsi="宋体" w:hint="eastAsia"/>
                <w:sz w:val="24"/>
              </w:rPr>
              <w:t>2</w:t>
            </w:r>
            <w:r w:rsidR="009D6540" w:rsidRPr="009D6540">
              <w:rPr>
                <w:rFonts w:ascii="宋体" w:hAnsi="宋体"/>
                <w:sz w:val="24"/>
              </w:rPr>
              <w:t>项</w:t>
            </w:r>
            <w:r w:rsidR="009D6540">
              <w:rPr>
                <w:rFonts w:ascii="宋体" w:hAnsi="宋体" w:hint="eastAsia"/>
                <w:sz w:val="24"/>
              </w:rPr>
              <w:t>、</w:t>
            </w:r>
            <w:r w:rsidR="009D6540" w:rsidRPr="009D6540">
              <w:rPr>
                <w:rFonts w:ascii="宋体" w:hAnsi="宋体"/>
                <w:sz w:val="24"/>
              </w:rPr>
              <w:t>省部级项目3项。发表论文</w:t>
            </w:r>
            <w:r w:rsidR="00687D40">
              <w:rPr>
                <w:rFonts w:ascii="宋体" w:hAnsi="宋体" w:hint="eastAsia"/>
                <w:sz w:val="24"/>
              </w:rPr>
              <w:t>72</w:t>
            </w:r>
            <w:r w:rsidR="009D6540" w:rsidRPr="009D6540">
              <w:rPr>
                <w:rFonts w:ascii="宋体" w:hAnsi="宋体"/>
                <w:sz w:val="24"/>
              </w:rPr>
              <w:t>篇，SCI检索5篇，EI检索</w:t>
            </w:r>
            <w:r w:rsidR="009D6540" w:rsidRPr="009D6540">
              <w:rPr>
                <w:rFonts w:ascii="宋体" w:hAnsi="宋体" w:hint="eastAsia"/>
                <w:sz w:val="24"/>
              </w:rPr>
              <w:t>20余</w:t>
            </w:r>
            <w:r w:rsidR="009D6540" w:rsidRPr="009D6540">
              <w:rPr>
                <w:rFonts w:ascii="宋体" w:hAnsi="宋体"/>
                <w:sz w:val="24"/>
              </w:rPr>
              <w:t>篇</w:t>
            </w:r>
            <w:r w:rsidR="009D6540" w:rsidRPr="009D6540">
              <w:rPr>
                <w:rFonts w:ascii="宋体" w:hAnsi="宋体" w:hint="eastAsia"/>
                <w:sz w:val="24"/>
              </w:rPr>
              <w:t>。</w:t>
            </w:r>
            <w:r w:rsidR="009D6540" w:rsidRPr="009D6540">
              <w:rPr>
                <w:rFonts w:ascii="宋体" w:hAnsi="宋体"/>
                <w:sz w:val="24"/>
              </w:rPr>
              <w:t>获国家专利</w:t>
            </w:r>
            <w:r w:rsidR="009D6540" w:rsidRPr="009D6540">
              <w:rPr>
                <w:rFonts w:ascii="宋体" w:hAnsi="宋体" w:hint="eastAsia"/>
                <w:sz w:val="24"/>
              </w:rPr>
              <w:t>4</w:t>
            </w:r>
            <w:r w:rsidR="009D6540" w:rsidRPr="009D6540">
              <w:rPr>
                <w:rFonts w:ascii="宋体" w:hAnsi="宋体"/>
                <w:sz w:val="24"/>
              </w:rPr>
              <w:t>项。</w:t>
            </w:r>
          </w:p>
          <w:p w:rsidR="00AF07D5" w:rsidRPr="00963293" w:rsidRDefault="00AF07D5" w:rsidP="009D6540">
            <w:pPr>
              <w:widowControl/>
              <w:spacing w:line="288" w:lineRule="auto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63293" w:rsidRPr="00963293">
        <w:trPr>
          <w:trHeight w:val="4378"/>
          <w:jc w:val="center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293" w:rsidRDefault="003F7464" w:rsidP="0096329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三、</w:t>
            </w:r>
            <w:r w:rsidR="00963293" w:rsidRPr="00963293">
              <w:rPr>
                <w:rFonts w:ascii="宋体" w:hAnsi="宋体" w:cs="宋体" w:hint="eastAsia"/>
                <w:b/>
                <w:kern w:val="0"/>
                <w:sz w:val="24"/>
              </w:rPr>
              <w:t>代表性科研成果：</w:t>
            </w:r>
            <w:r w:rsidR="007F2A0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1A4A23" w:rsidRPr="005311EC" w:rsidRDefault="001A4A23" w:rsidP="001A4A23">
            <w:pPr>
              <w:adjustRightInd w:val="0"/>
              <w:snapToGrid w:val="0"/>
              <w:spacing w:beforeLines="50"/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[1] Xiaoyong Mao, V.K.R. Kodur. Fire resistance of concrete encased steel columns under 3- and 4-side </w:t>
            </w:r>
            <w:r w:rsidRPr="005311EC">
              <w:rPr>
                <w:rFonts w:eastAsiaTheme="minorEastAsia"/>
                <w:szCs w:val="21"/>
              </w:rPr>
              <w:t>standard heating. JOURNAL OF CONSTRUCTIONAL STEEL RESEARCH, 2011(67):270–280.</w:t>
            </w:r>
          </w:p>
          <w:p w:rsidR="001A4A23" w:rsidRPr="005311EC" w:rsidRDefault="001A4A23" w:rsidP="001A4A23">
            <w:pPr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[2] </w:t>
            </w:r>
            <w:r w:rsidRPr="005311EC">
              <w:rPr>
                <w:rFonts w:eastAsiaTheme="minorEastAsia"/>
                <w:szCs w:val="21"/>
              </w:rPr>
              <w:t>X.Y. Mao , Y. Xiao. Seismic Behavior of Confined Square CFT Columns. ENGINEERING STRUCTURES, 2006, 28:1378-1386.</w:t>
            </w:r>
          </w:p>
          <w:p w:rsidR="001A4A23" w:rsidRPr="005311EC" w:rsidRDefault="001A4A23" w:rsidP="001A4A23">
            <w:pPr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[3] </w:t>
            </w:r>
            <w:r w:rsidRPr="005311EC">
              <w:rPr>
                <w:rFonts w:eastAsiaTheme="minorEastAsia"/>
                <w:szCs w:val="21"/>
              </w:rPr>
              <w:t>Kodur, Raut, NK,X.Y. Mao,Khaliq.Simplified approach for evaluating residual strength of fire-exposed reinforced concrete columns MATERIALS AND STRUCTURES,</w:t>
            </w:r>
            <w:r w:rsidRPr="005311EC">
              <w:rPr>
                <w:rFonts w:eastAsiaTheme="minorEastAsia"/>
                <w:szCs w:val="21"/>
              </w:rPr>
              <w:tab/>
              <w:t>2013</w:t>
            </w:r>
            <w:r w:rsidRPr="005311EC">
              <w:rPr>
                <w:rFonts w:eastAsiaTheme="minorEastAsia" w:hAnsiTheme="minorEastAsia"/>
                <w:szCs w:val="21"/>
              </w:rPr>
              <w:t>，</w:t>
            </w:r>
            <w:r w:rsidRPr="005311EC">
              <w:rPr>
                <w:rFonts w:eastAsiaTheme="minorEastAsia"/>
                <w:szCs w:val="21"/>
              </w:rPr>
              <w:t>46</w:t>
            </w:r>
            <w:r w:rsidRPr="005311EC">
              <w:rPr>
                <w:rFonts w:eastAsiaTheme="minorEastAsia" w:hAnsiTheme="minorEastAsia"/>
                <w:szCs w:val="21"/>
              </w:rPr>
              <w:t>（</w:t>
            </w:r>
            <w:r w:rsidRPr="005311EC">
              <w:rPr>
                <w:rFonts w:eastAsiaTheme="minorEastAsia"/>
                <w:szCs w:val="21"/>
              </w:rPr>
              <w:t>12</w:t>
            </w:r>
            <w:r w:rsidRPr="005311EC">
              <w:rPr>
                <w:rFonts w:eastAsiaTheme="minorEastAsia" w:hAnsiTheme="minorEastAsia"/>
                <w:szCs w:val="21"/>
              </w:rPr>
              <w:t>）：</w:t>
            </w:r>
            <w:r w:rsidRPr="005311EC">
              <w:rPr>
                <w:rFonts w:eastAsiaTheme="minorEastAsia"/>
                <w:szCs w:val="21"/>
              </w:rPr>
              <w:t>2059-2075.</w:t>
            </w:r>
          </w:p>
          <w:p w:rsidR="001A4A23" w:rsidRPr="005311EC" w:rsidRDefault="001A4A23" w:rsidP="001A4A23">
            <w:pPr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[4] </w:t>
            </w:r>
            <w:r w:rsidRPr="005311EC">
              <w:rPr>
                <w:rFonts w:eastAsiaTheme="minorEastAsia"/>
                <w:szCs w:val="21"/>
              </w:rPr>
              <w:t>Er-feng Du,gang-ping shu,xiao-yong Mao.Analytical behavior of eccentrically loaded concrete encased steel columns subjected to standard fire including cooling phase. INTERNATIONAL JOURNAL OF STEEL STRUCTURES,2013,13(1)</w:t>
            </w:r>
            <w:r w:rsidRPr="005311EC">
              <w:rPr>
                <w:rFonts w:eastAsiaTheme="minorEastAsia" w:hAnsiTheme="minorEastAsia"/>
                <w:szCs w:val="21"/>
              </w:rPr>
              <w:t>：</w:t>
            </w:r>
            <w:r w:rsidRPr="005311EC">
              <w:rPr>
                <w:rFonts w:eastAsiaTheme="minorEastAsia"/>
                <w:szCs w:val="21"/>
              </w:rPr>
              <w:t>129-140.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kern w:val="0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>[5]</w:t>
            </w:r>
            <w:r w:rsidR="000870C9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周立人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毛小勇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张翔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角钢加固钢筋混凝土柱耐火极限试验研究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[J].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土木工程学报</w:t>
            </w:r>
            <w:r w:rsidRPr="005311EC">
              <w:rPr>
                <w:rFonts w:eastAsiaTheme="minorEastAsia"/>
                <w:kern w:val="0"/>
                <w:szCs w:val="21"/>
              </w:rPr>
              <w:t>,2017,50(03):35-43+53.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>[6]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王冠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毛小勇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杨才千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金健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周立人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史本龙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轴向约束高强</w:t>
            </w:r>
            <w:r w:rsidRPr="005311EC">
              <w:rPr>
                <w:rFonts w:eastAsiaTheme="minorEastAsia"/>
                <w:kern w:val="0"/>
                <w:szCs w:val="21"/>
              </w:rPr>
              <w:t>(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纤维</w:t>
            </w:r>
            <w:r w:rsidRPr="005311EC">
              <w:rPr>
                <w:rFonts w:eastAsiaTheme="minorEastAsia"/>
                <w:kern w:val="0"/>
                <w:szCs w:val="21"/>
              </w:rPr>
              <w:t>)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混凝土柱抗火性能试验研究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[J].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工程力学</w:t>
            </w:r>
            <w:r w:rsidRPr="005311EC">
              <w:rPr>
                <w:rFonts w:eastAsiaTheme="minorEastAsia"/>
                <w:kern w:val="0"/>
                <w:szCs w:val="21"/>
              </w:rPr>
              <w:t>,2016,33(11):174-182.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kern w:val="0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>[7]</w:t>
            </w:r>
            <w:r w:rsidR="000870C9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史本龙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王广勇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毛小勇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高温后型钢混凝土柱抗震性能试验研究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[J/OL].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建筑结构学报</w:t>
            </w:r>
            <w:r w:rsidRPr="005311EC">
              <w:rPr>
                <w:rFonts w:eastAsiaTheme="minorEastAsia"/>
                <w:kern w:val="0"/>
                <w:szCs w:val="21"/>
              </w:rPr>
              <w:t>,2017,38(05):117-124.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kern w:val="0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>[8]</w:t>
            </w:r>
            <w:r w:rsidR="000870C9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金晓飞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毛小勇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梁书亭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杜二峰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约束</w:t>
            </w:r>
            <w:r w:rsidRPr="005311EC">
              <w:rPr>
                <w:rFonts w:eastAsiaTheme="minorEastAsia"/>
                <w:kern w:val="0"/>
                <w:szCs w:val="21"/>
              </w:rPr>
              <w:t>PEC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柱</w:t>
            </w:r>
            <w:r w:rsidRPr="005311EC">
              <w:rPr>
                <w:rFonts w:eastAsiaTheme="minorEastAsia"/>
                <w:kern w:val="0"/>
                <w:szCs w:val="21"/>
              </w:rPr>
              <w:t>(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强轴</w:t>
            </w:r>
            <w:r w:rsidRPr="005311EC">
              <w:rPr>
                <w:rFonts w:eastAsiaTheme="minorEastAsia"/>
                <w:kern w:val="0"/>
                <w:szCs w:val="21"/>
              </w:rPr>
              <w:t>)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抗火性能试验研究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[J/OL].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湖南大学学报</w:t>
            </w:r>
            <w:r w:rsidRPr="005311EC">
              <w:rPr>
                <w:rFonts w:eastAsiaTheme="minorEastAsia"/>
                <w:kern w:val="0"/>
                <w:szCs w:val="21"/>
              </w:rPr>
              <w:t>(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自然科学版</w:t>
            </w:r>
            <w:r w:rsidRPr="005311EC">
              <w:rPr>
                <w:rFonts w:eastAsiaTheme="minorEastAsia"/>
                <w:kern w:val="0"/>
                <w:szCs w:val="21"/>
              </w:rPr>
              <w:t>),2016,43(09):59-65.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kern w:val="0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>[9]</w:t>
            </w:r>
            <w:r w:rsidR="000870C9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吴健德</w:t>
            </w:r>
            <w:r w:rsidRPr="005311EC">
              <w:rPr>
                <w:rFonts w:eastAsiaTheme="minorEastAsia"/>
                <w:kern w:val="0"/>
                <w:szCs w:val="21"/>
              </w:rPr>
              <w:t>,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毛小勇</w:t>
            </w:r>
            <w:r w:rsidRPr="005311EC">
              <w:rPr>
                <w:rFonts w:eastAsiaTheme="minorEastAsia"/>
                <w:kern w:val="0"/>
                <w:szCs w:val="21"/>
              </w:rPr>
              <w:t xml:space="preserve">. 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基于子结构模型的约束</w:t>
            </w:r>
            <w:r w:rsidRPr="005311EC">
              <w:rPr>
                <w:rFonts w:eastAsiaTheme="minorEastAsia"/>
                <w:kern w:val="0"/>
                <w:szCs w:val="21"/>
              </w:rPr>
              <w:t>PEC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柱抗火性能研究</w:t>
            </w:r>
            <w:r w:rsidRPr="005311EC">
              <w:rPr>
                <w:rFonts w:eastAsiaTheme="minorEastAsia"/>
                <w:kern w:val="0"/>
                <w:szCs w:val="21"/>
              </w:rPr>
              <w:t>[J].</w:t>
            </w:r>
            <w:r w:rsidRPr="005311EC">
              <w:rPr>
                <w:rFonts w:eastAsiaTheme="minorEastAsia" w:hAnsiTheme="minorEastAsia"/>
                <w:kern w:val="0"/>
                <w:szCs w:val="21"/>
              </w:rPr>
              <w:t>消防科学与技术</w:t>
            </w:r>
            <w:r w:rsidRPr="005311EC">
              <w:rPr>
                <w:rFonts w:eastAsiaTheme="minorEastAsia"/>
                <w:kern w:val="0"/>
                <w:szCs w:val="21"/>
              </w:rPr>
              <w:t>,2017,36(03):287-292.</w:t>
            </w:r>
          </w:p>
          <w:p w:rsidR="001A4A23" w:rsidRPr="005311EC" w:rsidRDefault="001A4A23" w:rsidP="001A4A23">
            <w:pPr>
              <w:ind w:left="210" w:hangingChars="100" w:hanging="210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[10] </w:t>
            </w:r>
            <w:r w:rsidRPr="005311EC">
              <w:rPr>
                <w:rFonts w:eastAsiaTheme="minorEastAsia" w:hAnsiTheme="minorEastAsia"/>
                <w:szCs w:val="21"/>
              </w:rPr>
              <w:t>毛小勇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金晓飞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施键梅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于宝林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约束</w:t>
            </w:r>
            <w:r w:rsidRPr="005311EC">
              <w:rPr>
                <w:rFonts w:eastAsiaTheme="minorEastAsia"/>
                <w:szCs w:val="21"/>
              </w:rPr>
              <w:t>PEC</w:t>
            </w:r>
            <w:r w:rsidRPr="005311EC">
              <w:rPr>
                <w:rFonts w:eastAsiaTheme="minorEastAsia" w:hAnsiTheme="minorEastAsia"/>
                <w:szCs w:val="21"/>
              </w:rPr>
              <w:t>柱（绕强轴）的耐火性能及影响因素分析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防灾减灾工程学报</w:t>
            </w:r>
            <w:r w:rsidRPr="005311EC">
              <w:rPr>
                <w:rFonts w:eastAsiaTheme="minorEastAsia"/>
                <w:szCs w:val="21"/>
              </w:rPr>
              <w:t>,2015</w:t>
            </w:r>
            <w:r w:rsidRPr="005311EC">
              <w:rPr>
                <w:rFonts w:eastAsiaTheme="minorEastAsia" w:hAnsiTheme="minorEastAsia"/>
                <w:szCs w:val="21"/>
              </w:rPr>
              <w:t>，</w:t>
            </w:r>
            <w:r w:rsidRPr="005311EC">
              <w:rPr>
                <w:rFonts w:eastAsiaTheme="minorEastAsia"/>
                <w:szCs w:val="21"/>
              </w:rPr>
              <w:t>35</w:t>
            </w:r>
            <w:r w:rsidRPr="005311EC">
              <w:rPr>
                <w:rFonts w:eastAsiaTheme="minorEastAsia" w:hAnsiTheme="minorEastAsia"/>
                <w:szCs w:val="21"/>
              </w:rPr>
              <w:t>（</w:t>
            </w:r>
            <w:r w:rsidRPr="005311EC">
              <w:rPr>
                <w:rFonts w:eastAsiaTheme="minorEastAsia"/>
                <w:szCs w:val="21"/>
              </w:rPr>
              <w:t>1</w:t>
            </w:r>
            <w:r w:rsidRPr="005311EC">
              <w:rPr>
                <w:rFonts w:eastAsiaTheme="minorEastAsia" w:hAnsiTheme="minorEastAsia"/>
                <w:szCs w:val="21"/>
              </w:rPr>
              <w:t>）：</w:t>
            </w:r>
            <w:r w:rsidRPr="005311EC">
              <w:rPr>
                <w:rFonts w:eastAsiaTheme="minorEastAsia"/>
                <w:szCs w:val="21"/>
              </w:rPr>
              <w:t xml:space="preserve">106-112. </w:t>
            </w:r>
          </w:p>
          <w:p w:rsidR="001A4A23" w:rsidRPr="005311EC" w:rsidRDefault="001A4A23" w:rsidP="001A4A23">
            <w:pPr>
              <w:ind w:leftChars="-3" w:left="-6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[11] </w:t>
            </w:r>
            <w:r w:rsidRPr="005311EC">
              <w:rPr>
                <w:rFonts w:eastAsiaTheme="minorEastAsia" w:hAnsiTheme="minorEastAsia"/>
                <w:szCs w:val="21"/>
              </w:rPr>
              <w:t>顾夏英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毛小勇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王碧辉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轴向约束</w:t>
            </w:r>
            <w:r w:rsidRPr="005311EC">
              <w:rPr>
                <w:rFonts w:eastAsiaTheme="minorEastAsia"/>
                <w:szCs w:val="21"/>
              </w:rPr>
              <w:t>PEC</w:t>
            </w:r>
            <w:r w:rsidRPr="005311EC">
              <w:rPr>
                <w:rFonts w:eastAsiaTheme="minorEastAsia" w:hAnsiTheme="minorEastAsia"/>
                <w:szCs w:val="21"/>
              </w:rPr>
              <w:t>柱一组合梁节点抗火性能研究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消防科学与技术</w:t>
            </w:r>
            <w:r w:rsidRPr="005311EC">
              <w:rPr>
                <w:rFonts w:eastAsiaTheme="minorEastAsia"/>
                <w:szCs w:val="21"/>
              </w:rPr>
              <w:t>,2014,33</w:t>
            </w:r>
            <w:r w:rsidRPr="005311EC">
              <w:rPr>
                <w:rFonts w:eastAsiaTheme="minorEastAsia" w:hAnsiTheme="minorEastAsia"/>
                <w:szCs w:val="21"/>
              </w:rPr>
              <w:t>（</w:t>
            </w:r>
            <w:r w:rsidRPr="005311EC">
              <w:rPr>
                <w:rFonts w:eastAsiaTheme="minorEastAsia"/>
                <w:szCs w:val="21"/>
              </w:rPr>
              <w:t>11</w:t>
            </w:r>
            <w:r w:rsidRPr="005311EC">
              <w:rPr>
                <w:rFonts w:eastAsiaTheme="minorEastAsia" w:hAnsiTheme="minorEastAsia"/>
                <w:szCs w:val="21"/>
              </w:rPr>
              <w:t>）：</w:t>
            </w:r>
            <w:r w:rsidRPr="005311EC">
              <w:rPr>
                <w:rFonts w:eastAsiaTheme="minorEastAsia"/>
                <w:szCs w:val="21"/>
              </w:rPr>
              <w:t>1231-1234.</w:t>
            </w:r>
          </w:p>
          <w:p w:rsidR="001A4A23" w:rsidRPr="005311EC" w:rsidRDefault="001A4A23" w:rsidP="001A4A23">
            <w:pPr>
              <w:ind w:leftChars="-43" w:left="-6" w:hangingChars="40" w:hanging="84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 [12] </w:t>
            </w:r>
            <w:r w:rsidRPr="005311EC">
              <w:rPr>
                <w:rFonts w:eastAsiaTheme="minorEastAsia" w:hAnsiTheme="minorEastAsia"/>
                <w:szCs w:val="21"/>
              </w:rPr>
              <w:t>毛小勇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李丽丽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高伟华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徐悦军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三面受火小偏压</w:t>
            </w:r>
            <w:r w:rsidRPr="005311EC">
              <w:rPr>
                <w:rFonts w:eastAsiaTheme="minorEastAsia"/>
                <w:szCs w:val="21"/>
              </w:rPr>
              <w:t>SRC</w:t>
            </w:r>
            <w:r w:rsidRPr="005311EC">
              <w:rPr>
                <w:rFonts w:eastAsiaTheme="minorEastAsia" w:hAnsiTheme="minorEastAsia"/>
                <w:szCs w:val="21"/>
              </w:rPr>
              <w:t>柱耐火极限试验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哈尔滨工程大学学报</w:t>
            </w:r>
            <w:r w:rsidRPr="005311EC">
              <w:rPr>
                <w:rFonts w:eastAsiaTheme="minorEastAsia"/>
                <w:szCs w:val="21"/>
              </w:rPr>
              <w:t>,2012</w:t>
            </w:r>
            <w:r w:rsidRPr="005311EC">
              <w:rPr>
                <w:rFonts w:eastAsiaTheme="minorEastAsia" w:hAnsiTheme="minorEastAsia"/>
                <w:szCs w:val="21"/>
              </w:rPr>
              <w:t>，</w:t>
            </w:r>
            <w:r w:rsidRPr="005311EC">
              <w:rPr>
                <w:rFonts w:eastAsiaTheme="minorEastAsia"/>
                <w:szCs w:val="21"/>
              </w:rPr>
              <w:t>33(1):52-56.</w:t>
            </w:r>
          </w:p>
          <w:p w:rsidR="001A4A23" w:rsidRPr="005311EC" w:rsidRDefault="001A4A23" w:rsidP="001A4A23">
            <w:pPr>
              <w:adjustRightInd w:val="0"/>
              <w:snapToGrid w:val="0"/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[13] </w:t>
            </w:r>
            <w:r w:rsidRPr="005311EC">
              <w:rPr>
                <w:rFonts w:eastAsiaTheme="minorEastAsia" w:hAnsiTheme="minorEastAsia"/>
                <w:szCs w:val="21"/>
              </w:rPr>
              <w:t>毛小勇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张耀春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韩林海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标准升温下钢</w:t>
            </w:r>
            <w:r w:rsidRPr="005311EC">
              <w:rPr>
                <w:rFonts w:eastAsiaTheme="minorEastAsia"/>
                <w:szCs w:val="21"/>
              </w:rPr>
              <w:t>-</w:t>
            </w:r>
            <w:r w:rsidRPr="005311EC">
              <w:rPr>
                <w:rFonts w:eastAsiaTheme="minorEastAsia" w:hAnsiTheme="minorEastAsia"/>
                <w:szCs w:val="21"/>
              </w:rPr>
              <w:t>混凝土组合板的抗火性能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bCs/>
                <w:iCs/>
                <w:szCs w:val="21"/>
              </w:rPr>
              <w:t>建筑结构学报</w:t>
            </w:r>
            <w:r w:rsidRPr="005311EC">
              <w:rPr>
                <w:rFonts w:eastAsiaTheme="minorEastAsia"/>
                <w:bCs/>
                <w:iCs/>
                <w:szCs w:val="21"/>
              </w:rPr>
              <w:t>,</w:t>
            </w:r>
            <w:r w:rsidRPr="005311EC">
              <w:rPr>
                <w:rFonts w:eastAsiaTheme="minorEastAsia"/>
                <w:szCs w:val="21"/>
              </w:rPr>
              <w:t xml:space="preserve"> 2002,23(2)</w:t>
            </w:r>
            <w:r w:rsidRPr="005311EC">
              <w:rPr>
                <w:rFonts w:eastAsiaTheme="minorEastAsia" w:hAnsiTheme="minorEastAsia"/>
                <w:szCs w:val="21"/>
              </w:rPr>
              <w:t>：</w:t>
            </w:r>
            <w:r w:rsidRPr="005311EC">
              <w:rPr>
                <w:rFonts w:eastAsiaTheme="minorEastAsia"/>
                <w:szCs w:val="21"/>
              </w:rPr>
              <w:t>55-60.</w:t>
            </w:r>
          </w:p>
          <w:p w:rsidR="001A4A23" w:rsidRPr="005311EC" w:rsidRDefault="001A4A23" w:rsidP="001A4A23">
            <w:pPr>
              <w:adjustRightInd w:val="0"/>
              <w:snapToGrid w:val="0"/>
              <w:ind w:left="315" w:hangingChars="150" w:hanging="315"/>
              <w:rPr>
                <w:rFonts w:eastAsiaTheme="minorEastAsia"/>
                <w:szCs w:val="21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[14] </w:t>
            </w:r>
            <w:r w:rsidRPr="005311EC">
              <w:rPr>
                <w:rFonts w:eastAsiaTheme="minorEastAsia" w:hAnsiTheme="minorEastAsia"/>
                <w:szCs w:val="21"/>
              </w:rPr>
              <w:t>张耀春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毛小勇</w:t>
            </w:r>
            <w:r w:rsidRPr="005311EC">
              <w:rPr>
                <w:rFonts w:eastAsiaTheme="minorEastAsia"/>
                <w:szCs w:val="21"/>
              </w:rPr>
              <w:t>,</w:t>
            </w:r>
            <w:r w:rsidRPr="005311EC">
              <w:rPr>
                <w:rFonts w:eastAsiaTheme="minorEastAsia" w:hAnsiTheme="minorEastAsia"/>
                <w:szCs w:val="21"/>
              </w:rPr>
              <w:t>曹宝珠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szCs w:val="21"/>
              </w:rPr>
              <w:t>轻钢</w:t>
            </w:r>
            <w:r w:rsidRPr="005311EC">
              <w:rPr>
                <w:rFonts w:eastAsiaTheme="minorEastAsia"/>
                <w:szCs w:val="21"/>
              </w:rPr>
              <w:t>-</w:t>
            </w:r>
            <w:r w:rsidRPr="005311EC">
              <w:rPr>
                <w:rFonts w:eastAsiaTheme="minorEastAsia" w:hAnsiTheme="minorEastAsia"/>
                <w:szCs w:val="21"/>
              </w:rPr>
              <w:t>混凝土组合梁的试验研究及非线性有限元分析</w:t>
            </w:r>
            <w:r w:rsidRPr="005311EC">
              <w:rPr>
                <w:rFonts w:eastAsiaTheme="minorEastAsia"/>
                <w:szCs w:val="21"/>
              </w:rPr>
              <w:t>.</w:t>
            </w:r>
            <w:r w:rsidRPr="005311EC">
              <w:rPr>
                <w:rFonts w:eastAsiaTheme="minorEastAsia" w:hAnsiTheme="minorEastAsia"/>
                <w:bCs/>
                <w:iCs/>
                <w:szCs w:val="21"/>
              </w:rPr>
              <w:t>建筑结构学报</w:t>
            </w:r>
            <w:r w:rsidRPr="005311EC">
              <w:rPr>
                <w:rFonts w:eastAsiaTheme="minorEastAsia"/>
                <w:szCs w:val="21"/>
              </w:rPr>
              <w:t>,2003</w:t>
            </w:r>
            <w:r w:rsidRPr="005311EC">
              <w:rPr>
                <w:rFonts w:eastAsiaTheme="minorEastAsia" w:hAnsiTheme="minorEastAsia"/>
                <w:szCs w:val="21"/>
              </w:rPr>
              <w:t>，</w:t>
            </w:r>
            <w:r w:rsidRPr="005311EC">
              <w:rPr>
                <w:rFonts w:eastAsiaTheme="minorEastAsia"/>
                <w:szCs w:val="21"/>
              </w:rPr>
              <w:t>24</w:t>
            </w:r>
            <w:r w:rsidRPr="005311EC">
              <w:rPr>
                <w:rFonts w:eastAsiaTheme="minorEastAsia" w:hAnsiTheme="minorEastAsia"/>
                <w:szCs w:val="21"/>
              </w:rPr>
              <w:t>（</w:t>
            </w:r>
            <w:r w:rsidRPr="005311EC">
              <w:rPr>
                <w:rFonts w:eastAsiaTheme="minorEastAsia"/>
                <w:szCs w:val="21"/>
              </w:rPr>
              <w:t>1</w:t>
            </w:r>
            <w:r w:rsidRPr="005311EC">
              <w:rPr>
                <w:rFonts w:eastAsiaTheme="minorEastAsia" w:hAnsiTheme="minorEastAsia"/>
                <w:szCs w:val="21"/>
              </w:rPr>
              <w:t>）：</w:t>
            </w:r>
            <w:r w:rsidRPr="005311EC">
              <w:rPr>
                <w:rFonts w:eastAsiaTheme="minorEastAsia"/>
                <w:szCs w:val="21"/>
              </w:rPr>
              <w:t>26-33.</w:t>
            </w:r>
          </w:p>
          <w:p w:rsidR="00B47A6D" w:rsidRPr="000F112A" w:rsidRDefault="001A4A23" w:rsidP="001A4A23">
            <w:pPr>
              <w:adjustRightInd w:val="0"/>
              <w:snapToGrid w:val="0"/>
              <w:ind w:left="420" w:hangingChars="200" w:hanging="420"/>
              <w:rPr>
                <w:rFonts w:ascii="宋体" w:hAnsi="宋体" w:cs="宋体"/>
                <w:kern w:val="0"/>
                <w:sz w:val="24"/>
              </w:rPr>
            </w:pPr>
            <w:r w:rsidRPr="005311EC">
              <w:rPr>
                <w:rFonts w:eastAsiaTheme="minorEastAsia"/>
                <w:kern w:val="0"/>
                <w:szCs w:val="21"/>
              </w:rPr>
              <w:t xml:space="preserve">[15] </w:t>
            </w:r>
            <w:r w:rsidRPr="005311EC">
              <w:rPr>
                <w:rFonts w:eastAsiaTheme="minorEastAsia"/>
                <w:szCs w:val="21"/>
              </w:rPr>
              <w:t xml:space="preserve">Xiao-yong Mao, Yao-chun Zhang, Lin-hai Han. Behavior of Steel-Concrete Composite Slabs Subjected to Standard Fire. </w:t>
            </w:r>
            <w:r w:rsidRPr="005311EC">
              <w:rPr>
                <w:rFonts w:eastAsiaTheme="minorEastAsia"/>
                <w:bCs/>
                <w:iCs/>
                <w:szCs w:val="21"/>
              </w:rPr>
              <w:t>JOURNAL OF HARBIN INSTITUTE OF TECHNOLOGY (ENGLISH)</w:t>
            </w:r>
            <w:r w:rsidRPr="005311EC">
              <w:rPr>
                <w:rFonts w:eastAsiaTheme="minorEastAsia" w:hAnsiTheme="minorEastAsia"/>
                <w:szCs w:val="21"/>
                <w:lang w:val="en-GB"/>
              </w:rPr>
              <w:t>，</w:t>
            </w:r>
            <w:r w:rsidRPr="005311EC">
              <w:rPr>
                <w:rFonts w:eastAsiaTheme="minorEastAsia"/>
                <w:szCs w:val="21"/>
              </w:rPr>
              <w:t>2002(2):155-160.</w:t>
            </w:r>
          </w:p>
        </w:tc>
      </w:tr>
    </w:tbl>
    <w:p w:rsidR="00AB384C" w:rsidRPr="00963293" w:rsidRDefault="00AB384C" w:rsidP="001F37D9">
      <w:pPr>
        <w:rPr>
          <w:rFonts w:hint="eastAsia"/>
        </w:rPr>
      </w:pPr>
    </w:p>
    <w:sectPr w:rsidR="00AB384C" w:rsidRPr="00963293" w:rsidSect="001F3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F5" w:rsidRDefault="00736DF5" w:rsidP="00AD7481">
      <w:r>
        <w:separator/>
      </w:r>
    </w:p>
  </w:endnote>
  <w:endnote w:type="continuationSeparator" w:id="1">
    <w:p w:rsidR="00736DF5" w:rsidRDefault="00736DF5" w:rsidP="00AD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F5" w:rsidRDefault="00736DF5" w:rsidP="00AD7481">
      <w:r>
        <w:separator/>
      </w:r>
    </w:p>
  </w:footnote>
  <w:footnote w:type="continuationSeparator" w:id="1">
    <w:p w:rsidR="00736DF5" w:rsidRDefault="00736DF5" w:rsidP="00AD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1" w:rsidRDefault="00AD7481" w:rsidP="008B7AD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D" w:rsidRDefault="008B7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293"/>
    <w:rsid w:val="00001DFE"/>
    <w:rsid w:val="00002635"/>
    <w:rsid w:val="00011437"/>
    <w:rsid w:val="000266B6"/>
    <w:rsid w:val="00027C21"/>
    <w:rsid w:val="00033B38"/>
    <w:rsid w:val="000419EC"/>
    <w:rsid w:val="000440D7"/>
    <w:rsid w:val="000519B0"/>
    <w:rsid w:val="000601FF"/>
    <w:rsid w:val="0007273C"/>
    <w:rsid w:val="000870C9"/>
    <w:rsid w:val="00092EA2"/>
    <w:rsid w:val="00095B23"/>
    <w:rsid w:val="000A35FE"/>
    <w:rsid w:val="000A40B8"/>
    <w:rsid w:val="000B18CE"/>
    <w:rsid w:val="000B4C1A"/>
    <w:rsid w:val="000C2485"/>
    <w:rsid w:val="000C6364"/>
    <w:rsid w:val="000E2B7A"/>
    <w:rsid w:val="000E2BFE"/>
    <w:rsid w:val="000F112A"/>
    <w:rsid w:val="000F3B4F"/>
    <w:rsid w:val="000F5AA3"/>
    <w:rsid w:val="000F6CFC"/>
    <w:rsid w:val="000F7CE3"/>
    <w:rsid w:val="0010021A"/>
    <w:rsid w:val="001010E4"/>
    <w:rsid w:val="00105877"/>
    <w:rsid w:val="0011564B"/>
    <w:rsid w:val="00116ED5"/>
    <w:rsid w:val="0012753B"/>
    <w:rsid w:val="00130FB0"/>
    <w:rsid w:val="00140801"/>
    <w:rsid w:val="001500C9"/>
    <w:rsid w:val="001569BF"/>
    <w:rsid w:val="001643FC"/>
    <w:rsid w:val="00164A37"/>
    <w:rsid w:val="00164E93"/>
    <w:rsid w:val="001678A1"/>
    <w:rsid w:val="00177950"/>
    <w:rsid w:val="00180B90"/>
    <w:rsid w:val="001836E8"/>
    <w:rsid w:val="00187B63"/>
    <w:rsid w:val="00192D96"/>
    <w:rsid w:val="00193BC6"/>
    <w:rsid w:val="00195DFC"/>
    <w:rsid w:val="001A3DE9"/>
    <w:rsid w:val="001A4A23"/>
    <w:rsid w:val="001B1D3D"/>
    <w:rsid w:val="001B4307"/>
    <w:rsid w:val="001C4881"/>
    <w:rsid w:val="001C5B47"/>
    <w:rsid w:val="001E253C"/>
    <w:rsid w:val="001F0C4C"/>
    <w:rsid w:val="001F37D9"/>
    <w:rsid w:val="001F38FD"/>
    <w:rsid w:val="00202E7E"/>
    <w:rsid w:val="002244A4"/>
    <w:rsid w:val="0022463D"/>
    <w:rsid w:val="0022491C"/>
    <w:rsid w:val="00227B8E"/>
    <w:rsid w:val="00231654"/>
    <w:rsid w:val="00233B07"/>
    <w:rsid w:val="00234B29"/>
    <w:rsid w:val="002447DA"/>
    <w:rsid w:val="00244B6E"/>
    <w:rsid w:val="002601C6"/>
    <w:rsid w:val="00263314"/>
    <w:rsid w:val="002751E0"/>
    <w:rsid w:val="00285E37"/>
    <w:rsid w:val="002869E5"/>
    <w:rsid w:val="00290897"/>
    <w:rsid w:val="00293229"/>
    <w:rsid w:val="002940A1"/>
    <w:rsid w:val="002A0ED4"/>
    <w:rsid w:val="002A1C17"/>
    <w:rsid w:val="002A2BEC"/>
    <w:rsid w:val="002C04B6"/>
    <w:rsid w:val="002C61CC"/>
    <w:rsid w:val="002D1D01"/>
    <w:rsid w:val="002D268C"/>
    <w:rsid w:val="002D4160"/>
    <w:rsid w:val="002D4492"/>
    <w:rsid w:val="002D578F"/>
    <w:rsid w:val="002D57C7"/>
    <w:rsid w:val="002E7BF6"/>
    <w:rsid w:val="002F4BE5"/>
    <w:rsid w:val="003065DD"/>
    <w:rsid w:val="003249F1"/>
    <w:rsid w:val="00327997"/>
    <w:rsid w:val="00334839"/>
    <w:rsid w:val="0034467B"/>
    <w:rsid w:val="00352A6F"/>
    <w:rsid w:val="00355511"/>
    <w:rsid w:val="00355C48"/>
    <w:rsid w:val="003576BE"/>
    <w:rsid w:val="00377DC2"/>
    <w:rsid w:val="00382627"/>
    <w:rsid w:val="003853E8"/>
    <w:rsid w:val="003872B2"/>
    <w:rsid w:val="00396A8E"/>
    <w:rsid w:val="003A160A"/>
    <w:rsid w:val="003B3C28"/>
    <w:rsid w:val="003B3DBF"/>
    <w:rsid w:val="003B629F"/>
    <w:rsid w:val="003D4CB0"/>
    <w:rsid w:val="003D5A6A"/>
    <w:rsid w:val="003D63D7"/>
    <w:rsid w:val="003F53C8"/>
    <w:rsid w:val="003F64AA"/>
    <w:rsid w:val="003F7464"/>
    <w:rsid w:val="00404759"/>
    <w:rsid w:val="00436BE0"/>
    <w:rsid w:val="00441E19"/>
    <w:rsid w:val="00442B7F"/>
    <w:rsid w:val="004552C9"/>
    <w:rsid w:val="00456A69"/>
    <w:rsid w:val="00460D3E"/>
    <w:rsid w:val="004627D5"/>
    <w:rsid w:val="00476743"/>
    <w:rsid w:val="00481103"/>
    <w:rsid w:val="00481C0B"/>
    <w:rsid w:val="00483361"/>
    <w:rsid w:val="004850A0"/>
    <w:rsid w:val="004872E7"/>
    <w:rsid w:val="00490C64"/>
    <w:rsid w:val="00494B0C"/>
    <w:rsid w:val="00496215"/>
    <w:rsid w:val="00496DA4"/>
    <w:rsid w:val="004A1A4A"/>
    <w:rsid w:val="004A2B39"/>
    <w:rsid w:val="004A4169"/>
    <w:rsid w:val="004A6CE6"/>
    <w:rsid w:val="004C2C9B"/>
    <w:rsid w:val="004C2ED9"/>
    <w:rsid w:val="004C47FD"/>
    <w:rsid w:val="004C56AE"/>
    <w:rsid w:val="004D2D5D"/>
    <w:rsid w:val="004F028C"/>
    <w:rsid w:val="004F56FE"/>
    <w:rsid w:val="005044B1"/>
    <w:rsid w:val="00505649"/>
    <w:rsid w:val="00527E04"/>
    <w:rsid w:val="0053037D"/>
    <w:rsid w:val="0053218C"/>
    <w:rsid w:val="005322F5"/>
    <w:rsid w:val="00535992"/>
    <w:rsid w:val="00537FC4"/>
    <w:rsid w:val="00543E1D"/>
    <w:rsid w:val="005528D3"/>
    <w:rsid w:val="005534DC"/>
    <w:rsid w:val="0055459E"/>
    <w:rsid w:val="005545A0"/>
    <w:rsid w:val="00561D21"/>
    <w:rsid w:val="005734F5"/>
    <w:rsid w:val="0057631B"/>
    <w:rsid w:val="00583836"/>
    <w:rsid w:val="00594778"/>
    <w:rsid w:val="0059703E"/>
    <w:rsid w:val="005A6924"/>
    <w:rsid w:val="005B1957"/>
    <w:rsid w:val="005C3D8D"/>
    <w:rsid w:val="005C3EF9"/>
    <w:rsid w:val="005C6267"/>
    <w:rsid w:val="005C7ED9"/>
    <w:rsid w:val="005D3B48"/>
    <w:rsid w:val="005D5724"/>
    <w:rsid w:val="005D7C24"/>
    <w:rsid w:val="005F2027"/>
    <w:rsid w:val="005F4334"/>
    <w:rsid w:val="005F639B"/>
    <w:rsid w:val="00602704"/>
    <w:rsid w:val="006027C2"/>
    <w:rsid w:val="00603592"/>
    <w:rsid w:val="00605A1D"/>
    <w:rsid w:val="006078A8"/>
    <w:rsid w:val="00607F4C"/>
    <w:rsid w:val="00611098"/>
    <w:rsid w:val="006149DE"/>
    <w:rsid w:val="00617021"/>
    <w:rsid w:val="00632085"/>
    <w:rsid w:val="0063796B"/>
    <w:rsid w:val="0064237D"/>
    <w:rsid w:val="00646F97"/>
    <w:rsid w:val="0065607C"/>
    <w:rsid w:val="00656714"/>
    <w:rsid w:val="00664558"/>
    <w:rsid w:val="00664945"/>
    <w:rsid w:val="00665204"/>
    <w:rsid w:val="00670701"/>
    <w:rsid w:val="006841E9"/>
    <w:rsid w:val="00687D40"/>
    <w:rsid w:val="00692854"/>
    <w:rsid w:val="006944A8"/>
    <w:rsid w:val="006A5FA1"/>
    <w:rsid w:val="006B4D05"/>
    <w:rsid w:val="006C50ED"/>
    <w:rsid w:val="006D3E20"/>
    <w:rsid w:val="006D6A15"/>
    <w:rsid w:val="006F250F"/>
    <w:rsid w:val="00703275"/>
    <w:rsid w:val="00707254"/>
    <w:rsid w:val="007268EF"/>
    <w:rsid w:val="00736DF5"/>
    <w:rsid w:val="00737F64"/>
    <w:rsid w:val="007515AD"/>
    <w:rsid w:val="007612F7"/>
    <w:rsid w:val="00761856"/>
    <w:rsid w:val="00763206"/>
    <w:rsid w:val="007674E6"/>
    <w:rsid w:val="00775FAB"/>
    <w:rsid w:val="00776C3C"/>
    <w:rsid w:val="007809FD"/>
    <w:rsid w:val="00785BD5"/>
    <w:rsid w:val="00790225"/>
    <w:rsid w:val="0079077A"/>
    <w:rsid w:val="00795089"/>
    <w:rsid w:val="007C17C5"/>
    <w:rsid w:val="007C1C2D"/>
    <w:rsid w:val="007C7CF5"/>
    <w:rsid w:val="007E111B"/>
    <w:rsid w:val="007F2A0E"/>
    <w:rsid w:val="007F3EB8"/>
    <w:rsid w:val="008012EF"/>
    <w:rsid w:val="008074B8"/>
    <w:rsid w:val="008115A9"/>
    <w:rsid w:val="00826983"/>
    <w:rsid w:val="00835E0C"/>
    <w:rsid w:val="00841AF9"/>
    <w:rsid w:val="00844317"/>
    <w:rsid w:val="0084599D"/>
    <w:rsid w:val="00865121"/>
    <w:rsid w:val="008704A1"/>
    <w:rsid w:val="0087116E"/>
    <w:rsid w:val="0087251E"/>
    <w:rsid w:val="00874DD5"/>
    <w:rsid w:val="008920DD"/>
    <w:rsid w:val="00893F64"/>
    <w:rsid w:val="008A1F30"/>
    <w:rsid w:val="008B5774"/>
    <w:rsid w:val="008B59D6"/>
    <w:rsid w:val="008B7ADD"/>
    <w:rsid w:val="008C43E8"/>
    <w:rsid w:val="008C65A9"/>
    <w:rsid w:val="008D15F4"/>
    <w:rsid w:val="008D394E"/>
    <w:rsid w:val="008D39C7"/>
    <w:rsid w:val="008E1BF6"/>
    <w:rsid w:val="008F1607"/>
    <w:rsid w:val="008F6A99"/>
    <w:rsid w:val="008F737D"/>
    <w:rsid w:val="0090423D"/>
    <w:rsid w:val="00911D75"/>
    <w:rsid w:val="009151A8"/>
    <w:rsid w:val="00921F00"/>
    <w:rsid w:val="009225E6"/>
    <w:rsid w:val="00923C3D"/>
    <w:rsid w:val="0092607F"/>
    <w:rsid w:val="009328C1"/>
    <w:rsid w:val="00935693"/>
    <w:rsid w:val="0094312C"/>
    <w:rsid w:val="009479A1"/>
    <w:rsid w:val="00950358"/>
    <w:rsid w:val="009531DF"/>
    <w:rsid w:val="00953CB9"/>
    <w:rsid w:val="00962621"/>
    <w:rsid w:val="00963293"/>
    <w:rsid w:val="00970105"/>
    <w:rsid w:val="00972E67"/>
    <w:rsid w:val="009759A2"/>
    <w:rsid w:val="00983CC1"/>
    <w:rsid w:val="00995A12"/>
    <w:rsid w:val="009A7F4A"/>
    <w:rsid w:val="009D6540"/>
    <w:rsid w:val="009E4309"/>
    <w:rsid w:val="009F70E0"/>
    <w:rsid w:val="00A017F5"/>
    <w:rsid w:val="00A11355"/>
    <w:rsid w:val="00A257DE"/>
    <w:rsid w:val="00A4272A"/>
    <w:rsid w:val="00A472F8"/>
    <w:rsid w:val="00A4791B"/>
    <w:rsid w:val="00A53FF2"/>
    <w:rsid w:val="00A60942"/>
    <w:rsid w:val="00A60C1E"/>
    <w:rsid w:val="00A636D6"/>
    <w:rsid w:val="00A64F05"/>
    <w:rsid w:val="00A65AFD"/>
    <w:rsid w:val="00A70666"/>
    <w:rsid w:val="00A80667"/>
    <w:rsid w:val="00AA4694"/>
    <w:rsid w:val="00AA70C6"/>
    <w:rsid w:val="00AA7B95"/>
    <w:rsid w:val="00AB384C"/>
    <w:rsid w:val="00AB5966"/>
    <w:rsid w:val="00AD63B3"/>
    <w:rsid w:val="00AD6C8A"/>
    <w:rsid w:val="00AD7481"/>
    <w:rsid w:val="00AE1872"/>
    <w:rsid w:val="00AF07D5"/>
    <w:rsid w:val="00AF607E"/>
    <w:rsid w:val="00B060B3"/>
    <w:rsid w:val="00B06F6F"/>
    <w:rsid w:val="00B20CEC"/>
    <w:rsid w:val="00B24646"/>
    <w:rsid w:val="00B26E78"/>
    <w:rsid w:val="00B47A6D"/>
    <w:rsid w:val="00B632FF"/>
    <w:rsid w:val="00B65111"/>
    <w:rsid w:val="00B66CD0"/>
    <w:rsid w:val="00B66F25"/>
    <w:rsid w:val="00B74A33"/>
    <w:rsid w:val="00B76ECD"/>
    <w:rsid w:val="00B77CD8"/>
    <w:rsid w:val="00B809D1"/>
    <w:rsid w:val="00B8590E"/>
    <w:rsid w:val="00BA0484"/>
    <w:rsid w:val="00BA2183"/>
    <w:rsid w:val="00BA6384"/>
    <w:rsid w:val="00BB2766"/>
    <w:rsid w:val="00BB5A59"/>
    <w:rsid w:val="00BB7328"/>
    <w:rsid w:val="00BB7DE7"/>
    <w:rsid w:val="00BC040D"/>
    <w:rsid w:val="00BC0772"/>
    <w:rsid w:val="00BC63DD"/>
    <w:rsid w:val="00BD42F4"/>
    <w:rsid w:val="00BD59DC"/>
    <w:rsid w:val="00BD6FDA"/>
    <w:rsid w:val="00BE00B9"/>
    <w:rsid w:val="00BF1170"/>
    <w:rsid w:val="00C028EE"/>
    <w:rsid w:val="00C0389D"/>
    <w:rsid w:val="00C03A28"/>
    <w:rsid w:val="00C06CFA"/>
    <w:rsid w:val="00C07848"/>
    <w:rsid w:val="00C22733"/>
    <w:rsid w:val="00C363A2"/>
    <w:rsid w:val="00C445B3"/>
    <w:rsid w:val="00C45209"/>
    <w:rsid w:val="00C475E5"/>
    <w:rsid w:val="00C47C97"/>
    <w:rsid w:val="00C51A19"/>
    <w:rsid w:val="00C53EFE"/>
    <w:rsid w:val="00C543FD"/>
    <w:rsid w:val="00C560E6"/>
    <w:rsid w:val="00C576AB"/>
    <w:rsid w:val="00C62B0B"/>
    <w:rsid w:val="00C66F97"/>
    <w:rsid w:val="00C67DF0"/>
    <w:rsid w:val="00CA1B5D"/>
    <w:rsid w:val="00CA306C"/>
    <w:rsid w:val="00CA589E"/>
    <w:rsid w:val="00CA5CFB"/>
    <w:rsid w:val="00CB3C8F"/>
    <w:rsid w:val="00CB60D5"/>
    <w:rsid w:val="00CC0F79"/>
    <w:rsid w:val="00CC10AC"/>
    <w:rsid w:val="00CC54C4"/>
    <w:rsid w:val="00CD0E67"/>
    <w:rsid w:val="00CD2E42"/>
    <w:rsid w:val="00CE08E2"/>
    <w:rsid w:val="00CF2B8B"/>
    <w:rsid w:val="00CF3FB6"/>
    <w:rsid w:val="00CF5190"/>
    <w:rsid w:val="00D0691E"/>
    <w:rsid w:val="00D25DD3"/>
    <w:rsid w:val="00D271E1"/>
    <w:rsid w:val="00D34CE8"/>
    <w:rsid w:val="00D378D7"/>
    <w:rsid w:val="00D60E73"/>
    <w:rsid w:val="00D63F7D"/>
    <w:rsid w:val="00D82262"/>
    <w:rsid w:val="00D83362"/>
    <w:rsid w:val="00D866CB"/>
    <w:rsid w:val="00DA337F"/>
    <w:rsid w:val="00DB011D"/>
    <w:rsid w:val="00DB049F"/>
    <w:rsid w:val="00DB286E"/>
    <w:rsid w:val="00DB5AEF"/>
    <w:rsid w:val="00DC157D"/>
    <w:rsid w:val="00DE4B3B"/>
    <w:rsid w:val="00DF792B"/>
    <w:rsid w:val="00E02576"/>
    <w:rsid w:val="00E0473B"/>
    <w:rsid w:val="00E05C7F"/>
    <w:rsid w:val="00E13005"/>
    <w:rsid w:val="00E159CE"/>
    <w:rsid w:val="00E21456"/>
    <w:rsid w:val="00E2551F"/>
    <w:rsid w:val="00E25654"/>
    <w:rsid w:val="00E26861"/>
    <w:rsid w:val="00E36727"/>
    <w:rsid w:val="00E409E5"/>
    <w:rsid w:val="00E46102"/>
    <w:rsid w:val="00E6645E"/>
    <w:rsid w:val="00E726DD"/>
    <w:rsid w:val="00E86D14"/>
    <w:rsid w:val="00E86E87"/>
    <w:rsid w:val="00E91597"/>
    <w:rsid w:val="00EA6F3A"/>
    <w:rsid w:val="00EB6F7D"/>
    <w:rsid w:val="00EC0288"/>
    <w:rsid w:val="00EC3E88"/>
    <w:rsid w:val="00ED0965"/>
    <w:rsid w:val="00EE2E70"/>
    <w:rsid w:val="00EF260D"/>
    <w:rsid w:val="00EF454C"/>
    <w:rsid w:val="00F07A54"/>
    <w:rsid w:val="00F22AB4"/>
    <w:rsid w:val="00F23295"/>
    <w:rsid w:val="00F25D1B"/>
    <w:rsid w:val="00F30C6B"/>
    <w:rsid w:val="00F30D06"/>
    <w:rsid w:val="00F47EA1"/>
    <w:rsid w:val="00F509E7"/>
    <w:rsid w:val="00F50A93"/>
    <w:rsid w:val="00F57CD3"/>
    <w:rsid w:val="00F70E82"/>
    <w:rsid w:val="00F76BE3"/>
    <w:rsid w:val="00F80727"/>
    <w:rsid w:val="00F80E4B"/>
    <w:rsid w:val="00F81EB5"/>
    <w:rsid w:val="00F84BA9"/>
    <w:rsid w:val="00FA2702"/>
    <w:rsid w:val="00FB0AD8"/>
    <w:rsid w:val="00FB0C41"/>
    <w:rsid w:val="00FB43C5"/>
    <w:rsid w:val="00FB58F5"/>
    <w:rsid w:val="00FC6566"/>
    <w:rsid w:val="00FE4127"/>
    <w:rsid w:val="00FF0744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D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481"/>
    <w:rPr>
      <w:kern w:val="2"/>
      <w:sz w:val="18"/>
      <w:szCs w:val="18"/>
    </w:rPr>
  </w:style>
  <w:style w:type="paragraph" w:styleId="a4">
    <w:name w:val="footer"/>
    <w:basedOn w:val="a"/>
    <w:link w:val="Char0"/>
    <w:rsid w:val="00AD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4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usts.edu.cn/news/News_View.asp?NewsID=171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1298</Words>
  <Characters>1480</Characters>
  <Application>Microsoft Office Word</Application>
  <DocSecurity>0</DocSecurity>
  <Lines>82</Lines>
  <Paragraphs>84</Paragraphs>
  <ScaleCrop>false</ScaleCrop>
  <Company>yjsc7</Company>
  <LinksUpToDate>false</LinksUpToDate>
  <CharactersWithSpaces>2694</CharactersWithSpaces>
  <SharedDoc>false</SharedDoc>
  <HLinks>
    <vt:vector size="6" baseType="variant">
      <vt:variant>
        <vt:i4>6029367</vt:i4>
      </vt:variant>
      <vt:variant>
        <vt:i4>3</vt:i4>
      </vt:variant>
      <vt:variant>
        <vt:i4>0</vt:i4>
      </vt:variant>
      <vt:variant>
        <vt:i4>5</vt:i4>
      </vt:variant>
      <vt:variant>
        <vt:lpwstr>http://news.usts.edu.cn/news/News_View.asp?NewsID=1719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yjsc7</dc:creator>
  <cp:keywords/>
  <cp:lastModifiedBy>微软用户</cp:lastModifiedBy>
  <cp:revision>17</cp:revision>
  <dcterms:created xsi:type="dcterms:W3CDTF">2017-09-11T01:04:00Z</dcterms:created>
  <dcterms:modified xsi:type="dcterms:W3CDTF">2017-09-11T01:22:00Z</dcterms:modified>
</cp:coreProperties>
</file>