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37" w:rsidRDefault="005A67B5">
      <w:pPr>
        <w:spacing w:line="600" w:lineRule="exact"/>
        <w:jc w:val="center"/>
        <w:rPr>
          <w:rFonts w:ascii="华文中宋" w:eastAsia="华文中宋" w:hAnsi="华文中宋" w:cs="宋体"/>
          <w:b/>
          <w:sz w:val="44"/>
          <w:szCs w:val="44"/>
        </w:rPr>
      </w:pPr>
      <w:r>
        <w:rPr>
          <w:rFonts w:ascii="华文中宋" w:eastAsia="华文中宋" w:hAnsi="华文中宋" w:cs="宋体" w:hint="eastAsia"/>
          <w:b/>
          <w:sz w:val="44"/>
          <w:szCs w:val="44"/>
        </w:rPr>
        <w:t>苏州科技大学</w:t>
      </w:r>
      <w:r w:rsidR="004716D6">
        <w:rPr>
          <w:rFonts w:ascii="华文中宋" w:eastAsia="华文中宋" w:hAnsi="华文中宋" w:cs="宋体" w:hint="eastAsia"/>
          <w:b/>
          <w:sz w:val="44"/>
          <w:szCs w:val="44"/>
        </w:rPr>
        <w:t>土木工程学院</w:t>
      </w:r>
    </w:p>
    <w:p w:rsidR="00137537" w:rsidRDefault="005A67B5">
      <w:pPr>
        <w:spacing w:line="600" w:lineRule="exact"/>
        <w:jc w:val="center"/>
        <w:rPr>
          <w:rFonts w:ascii="华文中宋" w:eastAsia="华文中宋" w:hAnsi="华文中宋" w:cs="宋体"/>
          <w:b/>
          <w:sz w:val="44"/>
          <w:szCs w:val="44"/>
        </w:rPr>
      </w:pPr>
      <w:r>
        <w:rPr>
          <w:rFonts w:ascii="华文中宋" w:eastAsia="华文中宋" w:hAnsi="华文中宋" w:cs="宋体" w:hint="eastAsia"/>
          <w:b/>
          <w:sz w:val="44"/>
          <w:szCs w:val="44"/>
        </w:rPr>
        <w:t>消防安全集中除患攻坚大整治行动方案</w:t>
      </w:r>
    </w:p>
    <w:p w:rsidR="00137537" w:rsidRDefault="00137537">
      <w:pPr>
        <w:spacing w:line="560" w:lineRule="exact"/>
        <w:jc w:val="left"/>
        <w:rPr>
          <w:rFonts w:ascii="仿宋" w:eastAsia="仿宋" w:hAnsi="仿宋" w:cs="宋体"/>
          <w:sz w:val="32"/>
          <w:szCs w:val="32"/>
        </w:rPr>
      </w:pPr>
    </w:p>
    <w:p w:rsidR="00137537" w:rsidRDefault="004716D6">
      <w:pPr>
        <w:spacing w:line="520" w:lineRule="exact"/>
        <w:jc w:val="left"/>
        <w:rPr>
          <w:rFonts w:ascii="仿宋" w:eastAsia="仿宋" w:hAnsi="仿宋" w:cs="宋体"/>
          <w:sz w:val="32"/>
          <w:szCs w:val="32"/>
        </w:rPr>
      </w:pPr>
      <w:r>
        <w:rPr>
          <w:rFonts w:ascii="仿宋" w:eastAsia="仿宋" w:hAnsi="仿宋" w:cs="宋体" w:hint="eastAsia"/>
          <w:sz w:val="32"/>
          <w:szCs w:val="32"/>
        </w:rPr>
        <w:t>院属</w:t>
      </w:r>
      <w:r w:rsidR="00090AEB">
        <w:rPr>
          <w:rFonts w:ascii="仿宋" w:eastAsia="仿宋" w:hAnsi="仿宋" w:cs="宋体" w:hint="eastAsia"/>
          <w:sz w:val="32"/>
          <w:szCs w:val="32"/>
        </w:rPr>
        <w:t>各</w:t>
      </w:r>
      <w:r>
        <w:rPr>
          <w:rFonts w:ascii="仿宋" w:eastAsia="仿宋" w:hAnsi="仿宋" w:cs="宋体" w:hint="eastAsia"/>
          <w:sz w:val="32"/>
          <w:szCs w:val="32"/>
        </w:rPr>
        <w:t>单位</w:t>
      </w:r>
      <w:r w:rsidR="005A67B5">
        <w:rPr>
          <w:rFonts w:ascii="仿宋" w:eastAsia="仿宋" w:hAnsi="仿宋" w:cs="宋体" w:hint="eastAsia"/>
          <w:sz w:val="32"/>
          <w:szCs w:val="32"/>
        </w:rPr>
        <w:t>：</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为深刻汲取</w:t>
      </w:r>
      <w:r w:rsidR="000327AD">
        <w:rPr>
          <w:rFonts w:ascii="仿宋" w:eastAsia="仿宋" w:hAnsi="仿宋" w:cs="宋体" w:hint="eastAsia"/>
          <w:sz w:val="32"/>
          <w:szCs w:val="32"/>
        </w:rPr>
        <w:t>江苏南京市“2·2</w:t>
      </w:r>
      <w:r w:rsidR="000327AD">
        <w:rPr>
          <w:rFonts w:ascii="仿宋" w:eastAsia="仿宋" w:hAnsi="仿宋" w:cs="宋体"/>
          <w:sz w:val="32"/>
          <w:szCs w:val="32"/>
        </w:rPr>
        <w:t>3</w:t>
      </w:r>
      <w:r w:rsidR="000327AD">
        <w:rPr>
          <w:rFonts w:ascii="仿宋" w:eastAsia="仿宋" w:hAnsi="仿宋" w:cs="宋体" w:hint="eastAsia"/>
          <w:sz w:val="32"/>
          <w:szCs w:val="32"/>
        </w:rPr>
        <w:t>”重大火灾事故、</w:t>
      </w:r>
      <w:r>
        <w:rPr>
          <w:rFonts w:ascii="仿宋" w:eastAsia="仿宋" w:hAnsi="仿宋" w:cs="宋体" w:hint="eastAsia"/>
          <w:sz w:val="32"/>
          <w:szCs w:val="32"/>
        </w:rPr>
        <w:t>江西新余市“1·24”特别重大火灾事故、河南南阳市“1·19</w:t>
      </w:r>
      <w:r w:rsidR="000327AD">
        <w:rPr>
          <w:rFonts w:ascii="仿宋" w:eastAsia="仿宋" w:hAnsi="仿宋" w:cs="宋体" w:hint="eastAsia"/>
          <w:sz w:val="32"/>
          <w:szCs w:val="32"/>
        </w:rPr>
        <w:t>”重大火灾事故教训</w:t>
      </w:r>
      <w:r>
        <w:rPr>
          <w:rFonts w:ascii="仿宋" w:eastAsia="仿宋" w:hAnsi="仿宋" w:cs="宋体" w:hint="eastAsia"/>
          <w:sz w:val="32"/>
          <w:szCs w:val="32"/>
        </w:rPr>
        <w:t>，深入贯彻习近平总书记重要指示精神和中央领导同志批示要求，认真落实全国安全生产电视电话会议精神，根据教育部、省委、省政府以及教育厅关于消防安全集中除患攻坚大整治行动部署和教育厅关于学校消防安全工作视频会议要求，坚决彻底整治学校突出风险隐患，坚决防范和遏制群死群伤火灾事故发生，现</w:t>
      </w:r>
      <w:r w:rsidR="00090AEB">
        <w:rPr>
          <w:rFonts w:ascii="仿宋" w:eastAsia="仿宋" w:hAnsi="仿宋" w:cs="宋体" w:hint="eastAsia"/>
          <w:sz w:val="32"/>
          <w:szCs w:val="32"/>
        </w:rPr>
        <w:t>根据学校相关要求，结合学院</w:t>
      </w:r>
      <w:r>
        <w:rPr>
          <w:rFonts w:ascii="仿宋" w:eastAsia="仿宋" w:hAnsi="仿宋" w:cs="宋体" w:hint="eastAsia"/>
          <w:sz w:val="32"/>
          <w:szCs w:val="32"/>
        </w:rPr>
        <w:t>实际情况，决定从即日起至3</w:t>
      </w:r>
      <w:r w:rsidR="00090AEB">
        <w:rPr>
          <w:rFonts w:ascii="仿宋" w:eastAsia="仿宋" w:hAnsi="仿宋" w:cs="宋体" w:hint="eastAsia"/>
          <w:sz w:val="32"/>
          <w:szCs w:val="32"/>
        </w:rPr>
        <w:t>月底，在全院</w:t>
      </w:r>
      <w:r>
        <w:rPr>
          <w:rFonts w:ascii="仿宋" w:eastAsia="仿宋" w:hAnsi="仿宋" w:cs="宋体" w:hint="eastAsia"/>
          <w:sz w:val="32"/>
          <w:szCs w:val="32"/>
        </w:rPr>
        <w:t>组织开展消防安全集中除患攻坚大整治行动。具体方案如下：</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一、目标任务</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以习近平新时代中国特色社会主义思想为指导，坚持“两个至上(人民至上、生命至上)”、立足“两个根本(从根本上消除事故隐患、从根本上解决问题)”，紧盯重点领域、聚焦关键环节，精准发力、重拳除患，多</w:t>
      </w:r>
      <w:proofErr w:type="gramStart"/>
      <w:r>
        <w:rPr>
          <w:rFonts w:ascii="仿宋" w:eastAsia="仿宋" w:hAnsi="仿宋" w:cs="宋体" w:hint="eastAsia"/>
          <w:sz w:val="32"/>
          <w:szCs w:val="32"/>
        </w:rPr>
        <w:t>措</w:t>
      </w:r>
      <w:proofErr w:type="gramEnd"/>
      <w:r>
        <w:rPr>
          <w:rFonts w:ascii="仿宋" w:eastAsia="仿宋" w:hAnsi="仿宋" w:cs="宋体" w:hint="eastAsia"/>
          <w:sz w:val="32"/>
          <w:szCs w:val="32"/>
        </w:rPr>
        <w:t>并举、综合施策，切实提高消防安全重大风险隐患排查整改质量，切实提高发现问题和解决问题的强烈意愿和能力水平，全力防范化解重大安全风险。通过开展集中大排查、大整治、大曝光、大演练、大约谈、大督导等“六个集中行动”，全面排查学校突出风险隐患，严格落实重点整治要求，切实压实火灾防范责任，全力防范火灾事故发生，确保安全稳定</w:t>
      </w:r>
      <w:r>
        <w:rPr>
          <w:rFonts w:ascii="仿宋" w:eastAsia="仿宋" w:hAnsi="仿宋" w:cs="宋体" w:hint="eastAsia"/>
          <w:sz w:val="32"/>
          <w:szCs w:val="32"/>
        </w:rPr>
        <w:lastRenderedPageBreak/>
        <w:t>的校园环境。</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二、整治范围</w:t>
      </w:r>
    </w:p>
    <w:p w:rsidR="00137537" w:rsidRDefault="00090AEB">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院属各单位、各部门</w:t>
      </w:r>
      <w:r w:rsidR="005A67B5">
        <w:rPr>
          <w:rFonts w:ascii="仿宋" w:eastAsia="仿宋" w:hAnsi="仿宋" w:cs="宋体" w:hint="eastAsia"/>
          <w:sz w:val="32"/>
          <w:szCs w:val="32"/>
        </w:rPr>
        <w:t>。</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三、整治重点</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结合“生命至上，隐患必除”消防安全专项行动，按照省教育厅、省消防救援总队以及学校《关于汲取河南省南阳市重大</w:t>
      </w:r>
      <w:r w:rsidR="00E57BE7">
        <w:rPr>
          <w:rFonts w:ascii="仿宋" w:eastAsia="仿宋" w:hAnsi="仿宋" w:cs="宋体" w:hint="eastAsia"/>
          <w:sz w:val="32"/>
          <w:szCs w:val="32"/>
        </w:rPr>
        <w:t>火灾事故教训进一步做好学校消防安全工作的通知》</w:t>
      </w:r>
      <w:r w:rsidR="005F2524" w:rsidRPr="005F2524">
        <w:rPr>
          <w:rFonts w:ascii="仿宋" w:eastAsia="仿宋" w:hAnsi="仿宋" w:cs="宋体" w:hint="eastAsia"/>
          <w:sz w:val="32"/>
          <w:szCs w:val="32"/>
        </w:rPr>
        <w:t>《关于做好电动自行车等消防安全管理工作的通知》</w:t>
      </w:r>
      <w:bookmarkStart w:id="0" w:name="_GoBack"/>
      <w:bookmarkEnd w:id="0"/>
      <w:r w:rsidR="00E57BE7">
        <w:rPr>
          <w:rFonts w:ascii="仿宋" w:eastAsia="仿宋" w:hAnsi="仿宋" w:cs="宋体" w:hint="eastAsia"/>
          <w:sz w:val="32"/>
          <w:szCs w:val="32"/>
        </w:rPr>
        <w:t>等要求，紧盯办公楼、学生宿舍、实验室中心、结构工程重点实验室、道路中心</w:t>
      </w:r>
      <w:r>
        <w:rPr>
          <w:rFonts w:ascii="仿宋" w:eastAsia="仿宋" w:hAnsi="仿宋" w:cs="宋体" w:hint="eastAsia"/>
          <w:sz w:val="32"/>
          <w:szCs w:val="32"/>
        </w:rPr>
        <w:t>等重点部位，集中整治以下重点问题：</w:t>
      </w:r>
    </w:p>
    <w:p w:rsidR="00137537" w:rsidRDefault="005A67B5">
      <w:pPr>
        <w:spacing w:line="520" w:lineRule="exact"/>
        <w:ind w:firstLineChars="200" w:firstLine="641"/>
        <w:jc w:val="left"/>
        <w:rPr>
          <w:rFonts w:ascii="华文楷体" w:eastAsia="华文楷体" w:hAnsi="华文楷体" w:cs="宋体"/>
          <w:b/>
          <w:sz w:val="32"/>
          <w:szCs w:val="32"/>
        </w:rPr>
      </w:pPr>
      <w:r>
        <w:rPr>
          <w:rFonts w:ascii="华文楷体" w:eastAsia="华文楷体" w:hAnsi="华文楷体" w:cs="宋体" w:hint="eastAsia"/>
          <w:b/>
          <w:sz w:val="32"/>
          <w:szCs w:val="32"/>
        </w:rPr>
        <w:t>（一）消防安全管理措施落实不到位</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 消防安全责任人、管理人、消防工作管理部门（具体工作人员）及其职责不明确，消防安全管理制度不健全，</w:t>
      </w:r>
      <w:proofErr w:type="gramStart"/>
      <w:r>
        <w:rPr>
          <w:rFonts w:ascii="仿宋" w:eastAsia="仿宋" w:hAnsi="仿宋" w:cs="宋体" w:hint="eastAsia"/>
          <w:sz w:val="32"/>
          <w:szCs w:val="32"/>
        </w:rPr>
        <w:t>未逐级按岗位</w:t>
      </w:r>
      <w:proofErr w:type="gramEnd"/>
      <w:r>
        <w:rPr>
          <w:rFonts w:ascii="仿宋" w:eastAsia="仿宋" w:hAnsi="仿宋" w:cs="宋体" w:hint="eastAsia"/>
          <w:sz w:val="32"/>
          <w:szCs w:val="32"/>
        </w:rPr>
        <w:t>建立消防安全责任制。</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 消防安全责任人、管理人不知晓消防安全职责，对本单位主要风险区域的相关火灾风险掌握不清；实验室、图书馆、计算机房、食堂、宿舍等重点部位责任人不清楚相应场所的消防安全管理要求。</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 消防巡查检查、隐患整改等工作记录不及时、不齐全，火灾隐患整改未落实“闭环”管理要求。</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 设有消防控制室的学校，未落实双人持证值班要求；进行电气安装、维护的电工未取得相应资质。</w:t>
      </w:r>
    </w:p>
    <w:p w:rsidR="00137537" w:rsidRDefault="005A67B5">
      <w:pPr>
        <w:spacing w:line="520" w:lineRule="exact"/>
        <w:ind w:firstLineChars="200" w:firstLine="641"/>
        <w:jc w:val="left"/>
        <w:rPr>
          <w:rFonts w:ascii="华文楷体" w:eastAsia="华文楷体" w:hAnsi="华文楷体" w:cs="宋体"/>
          <w:b/>
          <w:sz w:val="32"/>
          <w:szCs w:val="32"/>
        </w:rPr>
      </w:pPr>
      <w:r>
        <w:rPr>
          <w:rFonts w:ascii="华文楷体" w:eastAsia="华文楷体" w:hAnsi="华文楷体" w:cs="宋体" w:hint="eastAsia"/>
          <w:b/>
          <w:sz w:val="32"/>
          <w:szCs w:val="32"/>
        </w:rPr>
        <w:t>（二）火灾风险源</w:t>
      </w:r>
      <w:proofErr w:type="gramStart"/>
      <w:r>
        <w:rPr>
          <w:rFonts w:ascii="华文楷体" w:eastAsia="华文楷体" w:hAnsi="华文楷体" w:cs="宋体" w:hint="eastAsia"/>
          <w:b/>
          <w:sz w:val="32"/>
          <w:szCs w:val="32"/>
        </w:rPr>
        <w:t>管控不严格</w:t>
      </w:r>
      <w:proofErr w:type="gramEnd"/>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 存在未经审批施工作业、无证施工作业、违规拆除作业、违规层层转包施工作业、未落实作业安全措施冒险作业；施工现</w:t>
      </w:r>
      <w:r>
        <w:rPr>
          <w:rFonts w:ascii="仿宋" w:eastAsia="仿宋" w:hAnsi="仿宋" w:cs="宋体" w:hint="eastAsia"/>
          <w:sz w:val="32"/>
          <w:szCs w:val="32"/>
        </w:rPr>
        <w:lastRenderedPageBreak/>
        <w:t>场违规使用明火或者电焊、气焊作业，动火、电焊、气焊作业人员未持证上岗，电焊、气焊作业未办理动火审批手续，作业现场未采取相应的消防安全措施；施工现场动火动焊作业、带火花作业与具有火灾、爆炸风险作业交叉进行；校内建筑采用彩钢板尤其是易燃可燃夹芯彩钢板搭建。</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 电气线路存在线路老化、绝缘层破损、线路受潮、水浸等问题，存在过热、烧损、熔焊、电腐蚀等痕迹，未按要求安装使用漏电保护装置、防雷击保护装置。</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 电动自行车、电瓶车、电动平衡车等使用蓄电池的交通工具违规在室内、楼梯间、公共走道、门厅等部位停放和充电，违规将蓄电池带至室内充电。</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 对携带火种及违规吸烟等行为的检查和监管不力；违规设置明火设施，违规使用、储存火灾危险性为甲、乙类的物品；违规使用瓶装液化石油气、小型液化气炉、油气炉等其他甲、乙类液体燃料。</w:t>
      </w:r>
    </w:p>
    <w:p w:rsidR="00137537" w:rsidRDefault="005A67B5">
      <w:pPr>
        <w:spacing w:line="520" w:lineRule="exact"/>
        <w:ind w:firstLineChars="200" w:firstLine="641"/>
        <w:jc w:val="left"/>
        <w:rPr>
          <w:rFonts w:ascii="华文楷体" w:eastAsia="华文楷体" w:hAnsi="华文楷体" w:cs="宋体"/>
          <w:b/>
          <w:sz w:val="32"/>
          <w:szCs w:val="32"/>
        </w:rPr>
      </w:pPr>
      <w:r>
        <w:rPr>
          <w:rFonts w:ascii="华文楷体" w:eastAsia="华文楷体" w:hAnsi="华文楷体" w:cs="宋体" w:hint="eastAsia"/>
          <w:b/>
          <w:sz w:val="32"/>
          <w:szCs w:val="32"/>
        </w:rPr>
        <w:t>（三）安全疏散条件不足</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 占用、堵塞、封闭疏散通道、安全出口和消防车通道。</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 安全出口和疏散楼梯数量不足、宽度不够。</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 应急广播、应急照明、疏散指示标志缺失、损坏。</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4. 人员密集场所在门窗上设置影响逃生和灭火救援的防盗网、铁栅栏、广告牌等障碍物。</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5. 未结合实际制定灭火和应急疏散预案，师生、</w:t>
      </w:r>
      <w:proofErr w:type="gramStart"/>
      <w:r>
        <w:rPr>
          <w:rFonts w:ascii="仿宋" w:eastAsia="仿宋" w:hAnsi="仿宋" w:cs="宋体" w:hint="eastAsia"/>
          <w:sz w:val="32"/>
          <w:szCs w:val="32"/>
        </w:rPr>
        <w:t>宿管员</w:t>
      </w:r>
      <w:proofErr w:type="gramEnd"/>
      <w:r>
        <w:rPr>
          <w:rFonts w:ascii="仿宋" w:eastAsia="仿宋" w:hAnsi="仿宋" w:cs="宋体" w:hint="eastAsia"/>
          <w:sz w:val="32"/>
          <w:szCs w:val="32"/>
        </w:rPr>
        <w:t>不掌握初起火灾扑救和组织疏散逃生技能。</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6. 共用区域未明确责任人对共用的疏散通道、安全出口进行统一管理。</w:t>
      </w:r>
    </w:p>
    <w:p w:rsidR="00137537" w:rsidRDefault="005A67B5">
      <w:pPr>
        <w:spacing w:line="520" w:lineRule="exact"/>
        <w:ind w:firstLineChars="200" w:firstLine="641"/>
        <w:jc w:val="left"/>
        <w:rPr>
          <w:rFonts w:ascii="华文楷体" w:eastAsia="华文楷体" w:hAnsi="华文楷体" w:cs="宋体"/>
          <w:b/>
          <w:sz w:val="32"/>
          <w:szCs w:val="32"/>
        </w:rPr>
      </w:pPr>
      <w:r>
        <w:rPr>
          <w:rFonts w:ascii="华文楷体" w:eastAsia="华文楷体" w:hAnsi="华文楷体" w:cs="宋体" w:hint="eastAsia"/>
          <w:b/>
          <w:sz w:val="32"/>
          <w:szCs w:val="32"/>
        </w:rPr>
        <w:lastRenderedPageBreak/>
        <w:t>（四）重点场所及部位管理不力</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 学生宿舍，面积和人数不符合规范要求；</w:t>
      </w:r>
      <w:proofErr w:type="gramStart"/>
      <w:r>
        <w:rPr>
          <w:rFonts w:ascii="仿宋" w:eastAsia="仿宋" w:hAnsi="仿宋" w:cs="宋体" w:hint="eastAsia"/>
          <w:sz w:val="32"/>
          <w:szCs w:val="32"/>
        </w:rPr>
        <w:t>私自接拉电线</w:t>
      </w:r>
      <w:proofErr w:type="gramEnd"/>
      <w:r>
        <w:rPr>
          <w:rFonts w:ascii="仿宋" w:eastAsia="仿宋" w:hAnsi="仿宋" w:cs="宋体" w:hint="eastAsia"/>
          <w:sz w:val="32"/>
          <w:szCs w:val="32"/>
        </w:rPr>
        <w:t>、使用电炉、电取暖、热得快等大功率电器设备，每间宿舍未设置用电过载保护装置；违规采用电暖器、电热毯取暖；违规使用蜡烛、酒精炉等明火器具；宿舍值班室未配置灭火器等消防器材。</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 实验室（实习实训基地），重要危险源未配备专职或兼职管理人员；安全信息牌内容不全面；燃烧、腐蚀等风险的区域未按要求配备应急喷淋和洗眼设备，应急喷淋进水阀未设为常开状态；气瓶、气瓶柜、排风、检测报警装置未正常工作。</w:t>
      </w:r>
    </w:p>
    <w:p w:rsidR="00137537" w:rsidRDefault="005A67B5" w:rsidP="000327AD">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3. 计算机房，未设置禁止吸烟、禁止使用明火、禁止使用电炉和生活用电加热器等明显标志；存放腐蚀性物品、易燃易爆品和其他引起安全隐患的物品；未严格控制维修机器使用的酒精、丙酮等易燃溶剂；存在使用易燃易爆品擦拭、清洗带电设备等行为。</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四、整治措施</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（一）集中开展大排查行动。</w:t>
      </w:r>
      <w:r w:rsidR="00E71A8F" w:rsidRPr="00E71A8F">
        <w:rPr>
          <w:rFonts w:ascii="仿宋" w:eastAsia="仿宋" w:hAnsi="仿宋" w:cs="宋体" w:hint="eastAsia"/>
          <w:sz w:val="32"/>
          <w:szCs w:val="32"/>
        </w:rPr>
        <w:t>院</w:t>
      </w:r>
      <w:r>
        <w:rPr>
          <w:rFonts w:ascii="仿宋" w:eastAsia="仿宋" w:hAnsi="仿宋" w:cs="宋体" w:hint="eastAsia"/>
          <w:sz w:val="32"/>
          <w:szCs w:val="32"/>
        </w:rPr>
        <w:t>属各单位</w:t>
      </w:r>
      <w:r w:rsidR="00813F3A">
        <w:rPr>
          <w:rFonts w:ascii="仿宋" w:eastAsia="仿宋" w:hAnsi="仿宋" w:cs="宋体" w:hint="eastAsia"/>
          <w:sz w:val="32"/>
          <w:szCs w:val="32"/>
        </w:rPr>
        <w:t>、各部门</w:t>
      </w:r>
      <w:r>
        <w:rPr>
          <w:rFonts w:ascii="仿宋" w:eastAsia="仿宋" w:hAnsi="仿宋" w:cs="宋体" w:hint="eastAsia"/>
          <w:sz w:val="32"/>
          <w:szCs w:val="32"/>
        </w:rPr>
        <w:t>要发布、张贴省安委会办公室、省消委会办公室统一制作的关于开展消防安全集中除患攻坚大整治行动的通告（</w:t>
      </w:r>
      <w:r>
        <w:rPr>
          <w:rFonts w:ascii="仿宋" w:eastAsia="仿宋" w:hAnsi="仿宋" w:cs="宋体" w:hint="eastAsia"/>
          <w:b/>
          <w:bCs/>
          <w:sz w:val="32"/>
          <w:szCs w:val="32"/>
        </w:rPr>
        <w:t>附件3</w:t>
      </w:r>
      <w:r>
        <w:rPr>
          <w:rFonts w:ascii="仿宋" w:eastAsia="仿宋" w:hAnsi="仿宋" w:cs="宋体" w:hint="eastAsia"/>
          <w:sz w:val="32"/>
          <w:szCs w:val="32"/>
        </w:rPr>
        <w:t>），围绕整治重点，根据《三类重点场所消防安全整治指南》（</w:t>
      </w:r>
      <w:r>
        <w:rPr>
          <w:rFonts w:ascii="仿宋" w:eastAsia="仿宋" w:hAnsi="仿宋" w:cs="宋体" w:hint="eastAsia"/>
          <w:b/>
          <w:bCs/>
          <w:sz w:val="32"/>
          <w:szCs w:val="32"/>
        </w:rPr>
        <w:t>附件4</w:t>
      </w:r>
      <w:r>
        <w:rPr>
          <w:rFonts w:ascii="仿宋" w:eastAsia="仿宋" w:hAnsi="仿宋" w:cs="宋体" w:hint="eastAsia"/>
          <w:sz w:val="32"/>
          <w:szCs w:val="32"/>
        </w:rPr>
        <w:t>），组织力量开展全覆盖、全</w:t>
      </w:r>
      <w:proofErr w:type="gramStart"/>
      <w:r>
        <w:rPr>
          <w:rFonts w:ascii="仿宋" w:eastAsia="仿宋" w:hAnsi="仿宋" w:cs="宋体" w:hint="eastAsia"/>
          <w:sz w:val="32"/>
          <w:szCs w:val="32"/>
        </w:rPr>
        <w:t>要素消防</w:t>
      </w:r>
      <w:proofErr w:type="gramEnd"/>
      <w:r>
        <w:rPr>
          <w:rFonts w:ascii="仿宋" w:eastAsia="仿宋" w:hAnsi="仿宋" w:cs="宋体" w:hint="eastAsia"/>
          <w:sz w:val="32"/>
          <w:szCs w:val="32"/>
        </w:rPr>
        <w:t>安全风险隐患自查自改，切实摸清安全隐患底数，制订整改措施，落实整改责任，确保隐患整改到位。排查中发现的问题，要及时登记造册（</w:t>
      </w:r>
      <w:r>
        <w:rPr>
          <w:rFonts w:ascii="仿宋" w:eastAsia="仿宋" w:hAnsi="仿宋" w:cs="宋体" w:hint="eastAsia"/>
          <w:b/>
          <w:bCs/>
          <w:sz w:val="32"/>
          <w:szCs w:val="32"/>
        </w:rPr>
        <w:t>附件1</w:t>
      </w:r>
      <w:r>
        <w:rPr>
          <w:rFonts w:ascii="仿宋" w:eastAsia="仿宋" w:hAnsi="仿宋" w:cs="宋体" w:hint="eastAsia"/>
          <w:sz w:val="32"/>
          <w:szCs w:val="32"/>
        </w:rPr>
        <w:t>），并由场所责任人、管理人带队签字确认存档备查。</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（二）集中开展大整治行动。</w:t>
      </w:r>
      <w:r w:rsidR="00901EAF">
        <w:rPr>
          <w:rFonts w:ascii="仿宋" w:eastAsia="仿宋" w:hAnsi="仿宋" w:cs="宋体" w:hint="eastAsia"/>
          <w:sz w:val="32"/>
          <w:szCs w:val="32"/>
        </w:rPr>
        <w:t>院属各单位、各部门</w:t>
      </w:r>
      <w:r>
        <w:rPr>
          <w:rFonts w:ascii="仿宋" w:eastAsia="仿宋" w:hAnsi="仿宋" w:cs="宋体" w:hint="eastAsia"/>
          <w:sz w:val="32"/>
          <w:szCs w:val="32"/>
        </w:rPr>
        <w:t>对排查发现的突出风险隐患，要逐条登记、闭环管理，分类施策、逐一销</w:t>
      </w:r>
      <w:r>
        <w:rPr>
          <w:rFonts w:ascii="仿宋" w:eastAsia="仿宋" w:hAnsi="仿宋" w:cs="宋体" w:hint="eastAsia"/>
          <w:sz w:val="32"/>
          <w:szCs w:val="32"/>
        </w:rPr>
        <w:lastRenderedPageBreak/>
        <w:t>账，及时填写《消防安全集中除患攻坚大整治行动排查登记表》（</w:t>
      </w:r>
      <w:r>
        <w:rPr>
          <w:rFonts w:ascii="仿宋" w:eastAsia="仿宋" w:hAnsi="仿宋" w:cs="宋体" w:hint="eastAsia"/>
          <w:b/>
          <w:bCs/>
          <w:sz w:val="32"/>
          <w:szCs w:val="32"/>
        </w:rPr>
        <w:t>附件2</w:t>
      </w:r>
      <w:r>
        <w:rPr>
          <w:rFonts w:ascii="仿宋" w:eastAsia="仿宋" w:hAnsi="仿宋" w:cs="宋体" w:hint="eastAsia"/>
          <w:sz w:val="32"/>
          <w:szCs w:val="32"/>
        </w:rPr>
        <w:t>）。对于自身能整改的，要依法督促全部整改；对于难以整改的，要作为攻坚整治对象，明确整改责任及方案，细化整改措施和时限，整改一处，销案一处。对于逾期不改或拒不整改的，要依法从严、从重、从快处理。要坚决整治校园内违规动火动</w:t>
      </w:r>
      <w:proofErr w:type="gramStart"/>
      <w:r>
        <w:rPr>
          <w:rFonts w:ascii="仿宋" w:eastAsia="仿宋" w:hAnsi="仿宋" w:cs="宋体" w:hint="eastAsia"/>
          <w:sz w:val="32"/>
          <w:szCs w:val="32"/>
        </w:rPr>
        <w:t>焊施工</w:t>
      </w:r>
      <w:proofErr w:type="gramEnd"/>
      <w:r>
        <w:rPr>
          <w:rFonts w:ascii="仿宋" w:eastAsia="仿宋" w:hAnsi="仿宋" w:cs="宋体" w:hint="eastAsia"/>
          <w:sz w:val="32"/>
          <w:szCs w:val="32"/>
        </w:rPr>
        <w:t>作业、疏散</w:t>
      </w:r>
      <w:proofErr w:type="gramStart"/>
      <w:r>
        <w:rPr>
          <w:rFonts w:ascii="仿宋" w:eastAsia="仿宋" w:hAnsi="仿宋" w:cs="宋体" w:hint="eastAsia"/>
          <w:sz w:val="32"/>
          <w:szCs w:val="32"/>
        </w:rPr>
        <w:t>通道占堵和</w:t>
      </w:r>
      <w:proofErr w:type="gramEnd"/>
      <w:r>
        <w:rPr>
          <w:rFonts w:ascii="仿宋" w:eastAsia="仿宋" w:hAnsi="仿宋" w:cs="宋体" w:hint="eastAsia"/>
          <w:sz w:val="32"/>
          <w:szCs w:val="32"/>
        </w:rPr>
        <w:t>违规设置铁栅栏等问题，尤其要将畅通疏散通道、安全出口作为此次整治的重中之重。</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（三）集中开展大曝光行动。</w:t>
      </w:r>
      <w:r w:rsidR="00901EAF">
        <w:rPr>
          <w:rFonts w:ascii="仿宋" w:eastAsia="仿宋" w:hAnsi="仿宋" w:cs="宋体" w:hint="eastAsia"/>
          <w:sz w:val="32"/>
          <w:szCs w:val="32"/>
        </w:rPr>
        <w:t>学院将</w:t>
      </w:r>
      <w:r>
        <w:rPr>
          <w:rFonts w:ascii="仿宋" w:eastAsia="仿宋" w:hAnsi="仿宋" w:cs="宋体" w:hint="eastAsia"/>
          <w:sz w:val="32"/>
          <w:szCs w:val="32"/>
        </w:rPr>
        <w:t>集中曝光典型隐患、突出问题和严重违法行为，公布单位名称和具体问题，推动隐患整改。要加强典型火灾案例警示教育，剖析火灾事故原因教训，提高</w:t>
      </w:r>
      <w:proofErr w:type="gramStart"/>
      <w:r>
        <w:rPr>
          <w:rFonts w:ascii="仿宋" w:eastAsia="仿宋" w:hAnsi="仿宋" w:cs="宋体" w:hint="eastAsia"/>
          <w:sz w:val="32"/>
          <w:szCs w:val="32"/>
        </w:rPr>
        <w:t>师生消防</w:t>
      </w:r>
      <w:proofErr w:type="gramEnd"/>
      <w:r>
        <w:rPr>
          <w:rFonts w:ascii="仿宋" w:eastAsia="仿宋" w:hAnsi="仿宋" w:cs="宋体" w:hint="eastAsia"/>
          <w:sz w:val="32"/>
          <w:szCs w:val="32"/>
        </w:rPr>
        <w:t>安全能力素质；要广泛开展安全用火用电用气、畅通生命通道、应急疏散逃生等常识宣传，引导师生员工自觉落实“三清三关（清厨房、清阳台、清楼道；关燃气、关电源、关门窗）”。</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（四）集中开展大演练行动。</w:t>
      </w:r>
      <w:r w:rsidR="00901EAF" w:rsidRPr="00901EAF">
        <w:rPr>
          <w:rFonts w:ascii="仿宋" w:eastAsia="仿宋" w:hAnsi="仿宋" w:cs="宋体" w:hint="eastAsia"/>
          <w:sz w:val="32"/>
          <w:szCs w:val="32"/>
        </w:rPr>
        <w:t>院属各单位、各部门要</w:t>
      </w:r>
      <w:r w:rsidR="00901EAF">
        <w:rPr>
          <w:rFonts w:ascii="仿宋" w:eastAsia="仿宋" w:hAnsi="仿宋" w:cs="宋体" w:hint="eastAsia"/>
          <w:sz w:val="32"/>
          <w:szCs w:val="32"/>
        </w:rPr>
        <w:t>聚焦办公楼、宿舍、</w:t>
      </w:r>
      <w:r>
        <w:rPr>
          <w:rFonts w:ascii="仿宋" w:eastAsia="仿宋" w:hAnsi="仿宋" w:cs="宋体" w:hint="eastAsia"/>
          <w:sz w:val="32"/>
          <w:szCs w:val="32"/>
        </w:rPr>
        <w:t>实验室（实习实训基地）等重点场所部位，突出教职员工、学生等重点人群，按照制定演练预案、做好演练准备、组织实施演练、开展复盘评估的方法步骤，积极开展消防安全大演练活动，切实提升人员初起火灾扑救和疏散逃生能力，努力实现人人会逃生、个个会应急。</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（五）集中开展大约谈行动。</w:t>
      </w:r>
      <w:r w:rsidR="00901EAF" w:rsidRPr="00901EAF">
        <w:rPr>
          <w:rFonts w:ascii="仿宋" w:eastAsia="仿宋" w:hAnsi="仿宋" w:cs="宋体" w:hint="eastAsia"/>
          <w:sz w:val="32"/>
          <w:szCs w:val="32"/>
        </w:rPr>
        <w:t>学院将</w:t>
      </w:r>
      <w:r>
        <w:rPr>
          <w:rFonts w:ascii="仿宋" w:eastAsia="仿宋" w:hAnsi="仿宋" w:cs="宋体" w:hint="eastAsia"/>
          <w:sz w:val="32"/>
          <w:szCs w:val="32"/>
        </w:rPr>
        <w:t>结合大排查、大整治行动，认真</w:t>
      </w:r>
      <w:proofErr w:type="gramStart"/>
      <w:r>
        <w:rPr>
          <w:rFonts w:ascii="仿宋" w:eastAsia="仿宋" w:hAnsi="仿宋" w:cs="宋体" w:hint="eastAsia"/>
          <w:sz w:val="32"/>
          <w:szCs w:val="32"/>
        </w:rPr>
        <w:t>研</w:t>
      </w:r>
      <w:proofErr w:type="gramEnd"/>
      <w:r>
        <w:rPr>
          <w:rFonts w:ascii="仿宋" w:eastAsia="仿宋" w:hAnsi="仿宋" w:cs="宋体" w:hint="eastAsia"/>
          <w:sz w:val="32"/>
          <w:szCs w:val="32"/>
        </w:rPr>
        <w:t>判</w:t>
      </w:r>
      <w:proofErr w:type="gramStart"/>
      <w:r w:rsidR="00901EAF">
        <w:rPr>
          <w:rFonts w:ascii="仿宋" w:eastAsia="仿宋" w:hAnsi="仿宋" w:cs="宋体" w:hint="eastAsia"/>
          <w:sz w:val="32"/>
          <w:szCs w:val="32"/>
        </w:rPr>
        <w:t>学院</w:t>
      </w:r>
      <w:r>
        <w:rPr>
          <w:rFonts w:ascii="仿宋" w:eastAsia="仿宋" w:hAnsi="仿宋" w:cs="宋体" w:hint="eastAsia"/>
          <w:sz w:val="32"/>
          <w:szCs w:val="32"/>
        </w:rPr>
        <w:t>消防</w:t>
      </w:r>
      <w:proofErr w:type="gramEnd"/>
      <w:r>
        <w:rPr>
          <w:rFonts w:ascii="仿宋" w:eastAsia="仿宋" w:hAnsi="仿宋" w:cs="宋体" w:hint="eastAsia"/>
          <w:sz w:val="32"/>
          <w:szCs w:val="32"/>
        </w:rPr>
        <w:t>安全风险，及时发出工作提示函，指出突</w:t>
      </w:r>
      <w:r w:rsidR="00901EAF">
        <w:rPr>
          <w:rFonts w:ascii="仿宋" w:eastAsia="仿宋" w:hAnsi="仿宋" w:cs="宋体" w:hint="eastAsia"/>
          <w:sz w:val="32"/>
          <w:szCs w:val="32"/>
        </w:rPr>
        <w:t>出风险隐患，提出防范对策措施。对火灾多发区域、问题突出的单位，</w:t>
      </w:r>
      <w:r>
        <w:rPr>
          <w:rFonts w:ascii="仿宋" w:eastAsia="仿宋" w:hAnsi="仿宋" w:cs="宋体" w:hint="eastAsia"/>
          <w:sz w:val="32"/>
          <w:szCs w:val="32"/>
        </w:rPr>
        <w:t>及时</w:t>
      </w:r>
      <w:r w:rsidR="00901EAF">
        <w:rPr>
          <w:rFonts w:ascii="仿宋" w:eastAsia="仿宋" w:hAnsi="仿宋" w:cs="宋体" w:hint="eastAsia"/>
          <w:sz w:val="32"/>
          <w:szCs w:val="32"/>
        </w:rPr>
        <w:t>开展约谈工作，发出工作警示函。对隐患整改难度大、火灾风险高的，</w:t>
      </w:r>
      <w:r>
        <w:rPr>
          <w:rFonts w:ascii="仿宋" w:eastAsia="仿宋" w:hAnsi="仿宋" w:cs="宋体" w:hint="eastAsia"/>
          <w:sz w:val="32"/>
          <w:szCs w:val="32"/>
        </w:rPr>
        <w:t>组织召开隐患整改现场会，讲清责任、讲明风险、讲透危害，督促整改落实。</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lastRenderedPageBreak/>
        <w:t>（六）集中开展大督导行动。</w:t>
      </w:r>
      <w:r w:rsidR="00901EAF">
        <w:rPr>
          <w:rFonts w:ascii="仿宋" w:eastAsia="仿宋" w:hAnsi="仿宋" w:cs="宋体" w:hint="eastAsia"/>
          <w:sz w:val="32"/>
          <w:szCs w:val="32"/>
        </w:rPr>
        <w:t>学院将严格落实工作要求，组织工作组对学院</w:t>
      </w:r>
      <w:r>
        <w:rPr>
          <w:rFonts w:ascii="仿宋" w:eastAsia="仿宋" w:hAnsi="仿宋" w:cs="宋体" w:hint="eastAsia"/>
          <w:sz w:val="32"/>
          <w:szCs w:val="32"/>
        </w:rPr>
        <w:t>重点</w:t>
      </w:r>
      <w:proofErr w:type="gramStart"/>
      <w:r>
        <w:rPr>
          <w:rFonts w:ascii="仿宋" w:eastAsia="仿宋" w:hAnsi="仿宋" w:cs="宋体" w:hint="eastAsia"/>
          <w:sz w:val="32"/>
          <w:szCs w:val="32"/>
        </w:rPr>
        <w:t>部位消防</w:t>
      </w:r>
      <w:proofErr w:type="gramEnd"/>
      <w:r>
        <w:rPr>
          <w:rFonts w:ascii="仿宋" w:eastAsia="仿宋" w:hAnsi="仿宋" w:cs="宋体" w:hint="eastAsia"/>
          <w:sz w:val="32"/>
          <w:szCs w:val="32"/>
        </w:rPr>
        <w:t>安全进行日常督导</w:t>
      </w:r>
      <w:r w:rsidR="00901EAF">
        <w:rPr>
          <w:rFonts w:ascii="仿宋" w:eastAsia="仿宋" w:hAnsi="仿宋" w:cs="宋体" w:hint="eastAsia"/>
          <w:sz w:val="32"/>
          <w:szCs w:val="32"/>
        </w:rPr>
        <w:t>检查。春季学期开学前后，工作组对学院安全工作进行全面深入检查督查。院领导带队组织工作组采取“四</w:t>
      </w:r>
      <w:proofErr w:type="gramStart"/>
      <w:r w:rsidR="00901EAF">
        <w:rPr>
          <w:rFonts w:ascii="仿宋" w:eastAsia="仿宋" w:hAnsi="仿宋" w:cs="宋体" w:hint="eastAsia"/>
          <w:sz w:val="32"/>
          <w:szCs w:val="32"/>
        </w:rPr>
        <w:t>不</w:t>
      </w:r>
      <w:proofErr w:type="gramEnd"/>
      <w:r w:rsidR="00901EAF">
        <w:rPr>
          <w:rFonts w:ascii="仿宋" w:eastAsia="仿宋" w:hAnsi="仿宋" w:cs="宋体" w:hint="eastAsia"/>
          <w:sz w:val="32"/>
          <w:szCs w:val="32"/>
        </w:rPr>
        <w:t>两直”方式，对院</w:t>
      </w:r>
      <w:r>
        <w:rPr>
          <w:rFonts w:ascii="仿宋" w:eastAsia="仿宋" w:hAnsi="仿宋" w:cs="宋体" w:hint="eastAsia"/>
          <w:sz w:val="32"/>
          <w:szCs w:val="32"/>
        </w:rPr>
        <w:t>属各单位</w:t>
      </w:r>
      <w:r w:rsidR="00901EAF">
        <w:rPr>
          <w:rFonts w:ascii="仿宋" w:eastAsia="仿宋" w:hAnsi="仿宋" w:cs="宋体" w:hint="eastAsia"/>
          <w:sz w:val="32"/>
          <w:szCs w:val="32"/>
        </w:rPr>
        <w:t>、</w:t>
      </w:r>
      <w:r>
        <w:rPr>
          <w:rFonts w:ascii="仿宋" w:eastAsia="仿宋" w:hAnsi="仿宋" w:cs="宋体" w:hint="eastAsia"/>
          <w:sz w:val="32"/>
          <w:szCs w:val="32"/>
        </w:rPr>
        <w:t>各部门自查检查情况，尤其是安全隐患整改情况进行检查督导。</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五、工作步骤</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（一）</w:t>
      </w:r>
      <w:r>
        <w:rPr>
          <w:rFonts w:ascii="华文楷体" w:eastAsia="华文楷体" w:hAnsi="华文楷体" w:cs="宋体" w:hint="eastAsia"/>
          <w:b/>
          <w:sz w:val="32"/>
          <w:szCs w:val="32"/>
        </w:rPr>
        <w:t>动员部署（2024年2月</w:t>
      </w:r>
      <w:r w:rsidR="00901EAF">
        <w:rPr>
          <w:rFonts w:ascii="华文楷体" w:eastAsia="华文楷体" w:hAnsi="华文楷体" w:cs="宋体"/>
          <w:b/>
          <w:sz w:val="32"/>
          <w:szCs w:val="32"/>
        </w:rPr>
        <w:t>29</w:t>
      </w:r>
      <w:r>
        <w:rPr>
          <w:rFonts w:ascii="华文楷体" w:eastAsia="华文楷体" w:hAnsi="华文楷体" w:cs="宋体" w:hint="eastAsia"/>
          <w:b/>
          <w:sz w:val="32"/>
          <w:szCs w:val="32"/>
        </w:rPr>
        <w:t>日前）</w:t>
      </w:r>
      <w:r w:rsidR="00901EAF">
        <w:rPr>
          <w:rFonts w:ascii="仿宋" w:eastAsia="仿宋" w:hAnsi="仿宋" w:cs="宋体" w:hint="eastAsia"/>
          <w:sz w:val="32"/>
          <w:szCs w:val="32"/>
        </w:rPr>
        <w:t>。院</w:t>
      </w:r>
      <w:r>
        <w:rPr>
          <w:rFonts w:ascii="仿宋" w:eastAsia="仿宋" w:hAnsi="仿宋" w:cs="宋体" w:hint="eastAsia"/>
          <w:sz w:val="32"/>
          <w:szCs w:val="32"/>
        </w:rPr>
        <w:t>消防安全工作领导小组组织学习，部署制定学校实施行动方案，再开展一次假期安全检查，及时发布“消防安全大整治行动通告”，营造强大除患攻坚声势。</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（二）</w:t>
      </w:r>
      <w:r>
        <w:rPr>
          <w:rFonts w:ascii="华文楷体" w:eastAsia="华文楷体" w:hAnsi="华文楷体" w:cs="宋体" w:hint="eastAsia"/>
          <w:b/>
          <w:sz w:val="32"/>
          <w:szCs w:val="32"/>
        </w:rPr>
        <w:t>除患攻坚（2024年3月中旬前）</w:t>
      </w:r>
      <w:r>
        <w:rPr>
          <w:rFonts w:ascii="仿宋" w:eastAsia="仿宋" w:hAnsi="仿宋" w:cs="宋体" w:hint="eastAsia"/>
          <w:sz w:val="32"/>
          <w:szCs w:val="32"/>
        </w:rPr>
        <w:t>。</w:t>
      </w:r>
      <w:r w:rsidR="00901EAF" w:rsidRPr="00901EAF">
        <w:rPr>
          <w:rFonts w:ascii="仿宋" w:eastAsia="仿宋" w:hAnsi="仿宋" w:cs="宋体" w:hint="eastAsia"/>
          <w:sz w:val="32"/>
          <w:szCs w:val="32"/>
        </w:rPr>
        <w:t>院属各单位、各部门</w:t>
      </w:r>
      <w:r>
        <w:rPr>
          <w:rFonts w:ascii="仿宋" w:eastAsia="仿宋" w:hAnsi="仿宋" w:cs="宋体" w:hint="eastAsia"/>
          <w:sz w:val="32"/>
          <w:szCs w:val="32"/>
        </w:rPr>
        <w:t>要按照除患攻坚大整治行动部署，集中开展大排查、大整治、大曝光、大演练、大约谈、大督导“六个集中行动”，全面排查消防安全突出风险隐患，严格落实整治重点要求，确保除患攻坚大整治行动取得实效。</w:t>
      </w:r>
    </w:p>
    <w:p w:rsidR="00137537" w:rsidRDefault="005A67B5">
      <w:pPr>
        <w:spacing w:line="52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（三）</w:t>
      </w:r>
      <w:r>
        <w:rPr>
          <w:rFonts w:ascii="华文楷体" w:eastAsia="华文楷体" w:hAnsi="华文楷体" w:cs="宋体" w:hint="eastAsia"/>
          <w:b/>
          <w:sz w:val="32"/>
          <w:szCs w:val="32"/>
        </w:rPr>
        <w:t>验收评估（2024年3月底前）</w:t>
      </w:r>
      <w:r>
        <w:rPr>
          <w:rFonts w:ascii="仿宋" w:eastAsia="仿宋" w:hAnsi="仿宋" w:cs="宋体" w:hint="eastAsia"/>
          <w:sz w:val="32"/>
          <w:szCs w:val="32"/>
        </w:rPr>
        <w:t>。</w:t>
      </w:r>
      <w:r w:rsidR="00901EAF">
        <w:rPr>
          <w:rFonts w:ascii="仿宋" w:eastAsia="仿宋" w:hAnsi="仿宋" w:cs="宋体" w:hint="eastAsia"/>
          <w:sz w:val="32"/>
          <w:szCs w:val="32"/>
        </w:rPr>
        <w:t>学院</w:t>
      </w:r>
      <w:r>
        <w:rPr>
          <w:rFonts w:ascii="仿宋" w:eastAsia="仿宋" w:hAnsi="仿宋" w:cs="宋体" w:hint="eastAsia"/>
          <w:sz w:val="32"/>
          <w:szCs w:val="32"/>
        </w:rPr>
        <w:t>对除患攻坚大整治行动进行验收评估，总结成效，通报问题。验收不合格的，要进行重点督办，责成重新组织开展除患攻坚大整治行动。</w:t>
      </w:r>
    </w:p>
    <w:p w:rsidR="00137537" w:rsidRDefault="005A67B5">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六、工作要求</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（一）强化组织领导。</w:t>
      </w:r>
      <w:r w:rsidR="00901EAF" w:rsidRPr="00901EAF">
        <w:rPr>
          <w:rFonts w:ascii="仿宋" w:eastAsia="仿宋" w:hAnsi="仿宋" w:cs="宋体" w:hint="eastAsia"/>
          <w:sz w:val="32"/>
          <w:szCs w:val="32"/>
        </w:rPr>
        <w:t>院属各单位、各部门</w:t>
      </w:r>
      <w:r>
        <w:rPr>
          <w:rFonts w:ascii="仿宋" w:eastAsia="仿宋" w:hAnsi="仿宋" w:cs="宋体" w:hint="eastAsia"/>
          <w:sz w:val="32"/>
          <w:szCs w:val="32"/>
        </w:rPr>
        <w:t>要坚决贯彻落</w:t>
      </w:r>
      <w:proofErr w:type="gramStart"/>
      <w:r>
        <w:rPr>
          <w:rFonts w:ascii="仿宋" w:eastAsia="仿宋" w:hAnsi="仿宋" w:cs="宋体" w:hint="eastAsia"/>
          <w:sz w:val="32"/>
          <w:szCs w:val="32"/>
        </w:rPr>
        <w:t>实习近</w:t>
      </w:r>
      <w:proofErr w:type="gramEnd"/>
      <w:r>
        <w:rPr>
          <w:rFonts w:ascii="仿宋" w:eastAsia="仿宋" w:hAnsi="仿宋" w:cs="宋体" w:hint="eastAsia"/>
          <w:sz w:val="32"/>
          <w:szCs w:val="32"/>
        </w:rPr>
        <w:t>平总书记重要指示精神，进一步树牢</w:t>
      </w:r>
      <w:proofErr w:type="gramStart"/>
      <w:r>
        <w:rPr>
          <w:rFonts w:ascii="仿宋" w:eastAsia="仿宋" w:hAnsi="仿宋" w:cs="宋体" w:hint="eastAsia"/>
          <w:sz w:val="32"/>
          <w:szCs w:val="32"/>
        </w:rPr>
        <w:t>安全发展</w:t>
      </w:r>
      <w:proofErr w:type="gramEnd"/>
      <w:r>
        <w:rPr>
          <w:rFonts w:ascii="仿宋" w:eastAsia="仿宋" w:hAnsi="仿宋" w:cs="宋体" w:hint="eastAsia"/>
          <w:sz w:val="32"/>
          <w:szCs w:val="32"/>
        </w:rPr>
        <w:t>理念，强化风险意识，坚持底线思维，层层抓好除患攻坚大整治行动。要加强组织领导、指挥调度，压紧压实各级各部门</w:t>
      </w:r>
      <w:r w:rsidR="00901EAF">
        <w:rPr>
          <w:rFonts w:ascii="仿宋" w:eastAsia="仿宋" w:hAnsi="仿宋" w:cs="宋体" w:hint="eastAsia"/>
          <w:sz w:val="32"/>
          <w:szCs w:val="32"/>
        </w:rPr>
        <w:t>、</w:t>
      </w:r>
      <w:r>
        <w:rPr>
          <w:rFonts w:ascii="仿宋" w:eastAsia="仿宋" w:hAnsi="仿宋" w:cs="宋体" w:hint="eastAsia"/>
          <w:sz w:val="32"/>
          <w:szCs w:val="32"/>
        </w:rPr>
        <w:t>各单位责任，采取各项有效措施，认真排查风险隐患，狠抓大整治工作质效，坚决防止各类火灾事故发生，确保师生生命财产安全。</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lastRenderedPageBreak/>
        <w:t>（二）强化统筹推进。</w:t>
      </w:r>
      <w:r w:rsidR="00901EAF" w:rsidRPr="00901EAF">
        <w:rPr>
          <w:rFonts w:ascii="仿宋" w:eastAsia="仿宋" w:hAnsi="仿宋" w:cs="宋体" w:hint="eastAsia"/>
          <w:sz w:val="32"/>
          <w:szCs w:val="32"/>
        </w:rPr>
        <w:t>院属各单位、各部门</w:t>
      </w:r>
      <w:r>
        <w:rPr>
          <w:rFonts w:ascii="仿宋" w:eastAsia="仿宋" w:hAnsi="仿宋" w:cs="宋体" w:hint="eastAsia"/>
          <w:sz w:val="32"/>
          <w:szCs w:val="32"/>
        </w:rPr>
        <w:t>要将除患攻坚大整治行动与消防安全</w:t>
      </w:r>
      <w:proofErr w:type="gramStart"/>
      <w:r>
        <w:rPr>
          <w:rFonts w:ascii="仿宋" w:eastAsia="仿宋" w:hAnsi="仿宋" w:cs="宋体" w:hint="eastAsia"/>
          <w:sz w:val="32"/>
          <w:szCs w:val="32"/>
        </w:rPr>
        <w:t>治本攻坚</w:t>
      </w:r>
      <w:proofErr w:type="gramEnd"/>
      <w:r>
        <w:rPr>
          <w:rFonts w:ascii="仿宋" w:eastAsia="仿宋" w:hAnsi="仿宋" w:cs="宋体" w:hint="eastAsia"/>
          <w:sz w:val="32"/>
          <w:szCs w:val="32"/>
        </w:rPr>
        <w:t>三年行动、寒假安全工作、全国两会安保工作等重点任务有效结合、同步推进，强化系统治理、综合治理、源头治理、依法治理。要立即组织开展一次全面的安全风险评估，找准隐患问题集中的重点领域、敏感场所、薄弱环节，采取精准有力措施，全力维护</w:t>
      </w:r>
      <w:proofErr w:type="gramStart"/>
      <w:r>
        <w:rPr>
          <w:rFonts w:ascii="仿宋" w:eastAsia="仿宋" w:hAnsi="仿宋" w:cs="宋体" w:hint="eastAsia"/>
          <w:sz w:val="32"/>
          <w:szCs w:val="32"/>
        </w:rPr>
        <w:t>学校消防</w:t>
      </w:r>
      <w:proofErr w:type="gramEnd"/>
      <w:r>
        <w:rPr>
          <w:rFonts w:ascii="仿宋" w:eastAsia="仿宋" w:hAnsi="仿宋" w:cs="宋体" w:hint="eastAsia"/>
          <w:sz w:val="32"/>
          <w:szCs w:val="32"/>
        </w:rPr>
        <w:t>安全形势平稳。</w:t>
      </w:r>
    </w:p>
    <w:p w:rsidR="00137537" w:rsidRDefault="005A67B5">
      <w:pPr>
        <w:spacing w:line="520" w:lineRule="exact"/>
        <w:ind w:firstLineChars="200" w:firstLine="641"/>
        <w:jc w:val="left"/>
        <w:rPr>
          <w:rFonts w:ascii="仿宋" w:eastAsia="仿宋" w:hAnsi="仿宋" w:cs="宋体"/>
          <w:sz w:val="32"/>
          <w:szCs w:val="32"/>
        </w:rPr>
      </w:pPr>
      <w:r>
        <w:rPr>
          <w:rFonts w:ascii="华文楷体" w:eastAsia="华文楷体" w:hAnsi="华文楷体" w:cs="宋体" w:hint="eastAsia"/>
          <w:b/>
          <w:sz w:val="32"/>
          <w:szCs w:val="32"/>
        </w:rPr>
        <w:t>（三）强化监督问效。</w:t>
      </w:r>
      <w:r w:rsidR="00901EAF" w:rsidRPr="00901EAF">
        <w:rPr>
          <w:rFonts w:ascii="仿宋" w:eastAsia="仿宋" w:hAnsi="仿宋" w:cs="宋体" w:hint="eastAsia"/>
          <w:sz w:val="32"/>
          <w:szCs w:val="32"/>
        </w:rPr>
        <w:t>学院</w:t>
      </w:r>
      <w:r>
        <w:rPr>
          <w:rFonts w:ascii="仿宋" w:eastAsia="仿宋" w:hAnsi="仿宋" w:cs="宋体" w:hint="eastAsia"/>
          <w:sz w:val="32"/>
          <w:szCs w:val="32"/>
        </w:rPr>
        <w:t>要将除患攻坚大整治行动纳入日常督导检查内容，加强过程监管和责任追究。对存在违法行为的单位和个人，要严格依法查处。发现行动迟缓、工作敷衍的，查不出问题、发现问题不处理的，要通报批评、整改督办，问题严重的严肃追责问责。除患攻坚大整治行动期间，发生群死群伤火灾事故的，依规依纪依法严肃追究处理相关责任人员。</w:t>
      </w:r>
    </w:p>
    <w:p w:rsidR="00137537" w:rsidRDefault="00901EAF">
      <w:pPr>
        <w:spacing w:line="520" w:lineRule="exact"/>
        <w:ind w:firstLineChars="200" w:firstLine="640"/>
        <w:jc w:val="left"/>
        <w:rPr>
          <w:rFonts w:ascii="仿宋" w:eastAsia="仿宋" w:hAnsi="仿宋" w:cs="宋体"/>
          <w:sz w:val="32"/>
          <w:szCs w:val="32"/>
        </w:rPr>
      </w:pPr>
      <w:r w:rsidRPr="00901EAF">
        <w:rPr>
          <w:rFonts w:ascii="仿宋" w:eastAsia="仿宋" w:hAnsi="仿宋" w:cs="宋体" w:hint="eastAsia"/>
          <w:sz w:val="32"/>
          <w:szCs w:val="32"/>
        </w:rPr>
        <w:t>院属各单位、各部门</w:t>
      </w:r>
      <w:r w:rsidR="005A67B5">
        <w:rPr>
          <w:rFonts w:ascii="仿宋" w:eastAsia="仿宋" w:hAnsi="仿宋" w:cs="宋体" w:hint="eastAsia"/>
          <w:sz w:val="32"/>
          <w:szCs w:val="32"/>
        </w:rPr>
        <w:t>要统筹推进除患攻坚大整治行动，及时将有关情况报送</w:t>
      </w:r>
      <w:r>
        <w:rPr>
          <w:rFonts w:ascii="仿宋" w:eastAsia="仿宋" w:hAnsi="仿宋" w:cs="宋体" w:hint="eastAsia"/>
          <w:sz w:val="32"/>
          <w:szCs w:val="32"/>
        </w:rPr>
        <w:t>党政办</w:t>
      </w:r>
      <w:r w:rsidR="005A67B5">
        <w:rPr>
          <w:rFonts w:ascii="仿宋" w:eastAsia="仿宋" w:hAnsi="仿宋" w:cs="宋体" w:hint="eastAsia"/>
          <w:sz w:val="32"/>
          <w:szCs w:val="32"/>
        </w:rPr>
        <w:t>，</w:t>
      </w:r>
      <w:r w:rsidR="000327AD">
        <w:rPr>
          <w:rFonts w:ascii="仿宋" w:eastAsia="仿宋" w:hAnsi="仿宋" w:cs="宋体" w:hint="eastAsia"/>
          <w:sz w:val="32"/>
          <w:szCs w:val="32"/>
        </w:rPr>
        <w:t xml:space="preserve"> </w:t>
      </w:r>
      <w:r w:rsidR="005A67B5">
        <w:rPr>
          <w:rFonts w:ascii="仿宋" w:eastAsia="仿宋" w:hAnsi="仿宋" w:cs="宋体" w:hint="eastAsia"/>
          <w:sz w:val="32"/>
          <w:szCs w:val="32"/>
        </w:rPr>
        <w:t>3月</w:t>
      </w:r>
      <w:r w:rsidR="000327AD">
        <w:rPr>
          <w:rFonts w:ascii="仿宋" w:eastAsia="仿宋" w:hAnsi="仿宋" w:cs="宋体"/>
          <w:sz w:val="32"/>
          <w:szCs w:val="32"/>
        </w:rPr>
        <w:t>6</w:t>
      </w:r>
      <w:r w:rsidR="005A67B5">
        <w:rPr>
          <w:rFonts w:ascii="仿宋" w:eastAsia="仿宋" w:hAnsi="仿宋" w:cs="宋体" w:hint="eastAsia"/>
          <w:sz w:val="32"/>
          <w:szCs w:val="32"/>
        </w:rPr>
        <w:t>日前报送</w:t>
      </w:r>
      <w:r w:rsidR="00B52AE8">
        <w:rPr>
          <w:rFonts w:ascii="仿宋" w:eastAsia="仿宋" w:hAnsi="仿宋" w:cs="宋体" w:hint="eastAsia"/>
          <w:sz w:val="32"/>
          <w:szCs w:val="32"/>
        </w:rPr>
        <w:t>《消防安全集中除患攻坚大整治行动自查表》</w:t>
      </w:r>
      <w:r w:rsidR="000327AD">
        <w:rPr>
          <w:rFonts w:ascii="仿宋" w:eastAsia="仿宋" w:hAnsi="仿宋" w:cs="宋体" w:hint="eastAsia"/>
          <w:sz w:val="32"/>
          <w:szCs w:val="32"/>
        </w:rPr>
        <w:t>（附件1）</w:t>
      </w:r>
      <w:r w:rsidR="005A67B5">
        <w:rPr>
          <w:rFonts w:ascii="仿宋" w:eastAsia="仿宋" w:hAnsi="仿宋" w:cs="宋体" w:hint="eastAsia"/>
          <w:sz w:val="32"/>
          <w:szCs w:val="32"/>
        </w:rPr>
        <w:t>，重要情况及时报送。联系人：</w:t>
      </w:r>
      <w:r w:rsidR="00B52AE8">
        <w:rPr>
          <w:rFonts w:ascii="仿宋" w:eastAsia="仿宋" w:hAnsi="仿宋" w:cs="宋体" w:hint="eastAsia"/>
          <w:sz w:val="32"/>
          <w:szCs w:val="32"/>
        </w:rPr>
        <w:t>廖</w:t>
      </w:r>
      <w:r w:rsidR="005A67B5">
        <w:rPr>
          <w:rFonts w:ascii="仿宋" w:eastAsia="仿宋" w:hAnsi="仿宋" w:cs="宋体" w:hint="eastAsia"/>
          <w:sz w:val="32"/>
          <w:szCs w:val="32"/>
        </w:rPr>
        <w:t>老师；联系电话：电话</w:t>
      </w:r>
      <w:r w:rsidR="00B52AE8">
        <w:rPr>
          <w:rFonts w:ascii="仿宋" w:eastAsia="仿宋" w:hAnsi="仿宋" w:cs="宋体"/>
          <w:sz w:val="32"/>
          <w:szCs w:val="32"/>
        </w:rPr>
        <w:t>0512-68093196</w:t>
      </w:r>
      <w:r w:rsidR="005A67B5">
        <w:rPr>
          <w:rFonts w:ascii="仿宋" w:eastAsia="仿宋" w:hAnsi="仿宋" w:cs="宋体" w:hint="eastAsia"/>
          <w:sz w:val="32"/>
          <w:szCs w:val="32"/>
        </w:rPr>
        <w:t>；</w:t>
      </w:r>
      <w:hyperlink r:id="rId6" w:history="1">
        <w:r w:rsidR="00B52AE8" w:rsidRPr="00BD089B">
          <w:rPr>
            <w:rStyle w:val="a6"/>
            <w:rFonts w:ascii="仿宋" w:eastAsia="仿宋" w:hAnsi="仿宋" w:cs="宋体" w:hint="eastAsia"/>
            <w:sz w:val="32"/>
            <w:szCs w:val="32"/>
          </w:rPr>
          <w:t>邮箱lxx@usts.edu.cn</w:t>
        </w:r>
      </w:hyperlink>
      <w:r w:rsidR="005A67B5">
        <w:rPr>
          <w:rFonts w:ascii="仿宋" w:eastAsia="仿宋" w:hAnsi="仿宋" w:cs="宋体" w:hint="eastAsia"/>
          <w:sz w:val="32"/>
          <w:szCs w:val="32"/>
        </w:rPr>
        <w:t>。</w:t>
      </w:r>
    </w:p>
    <w:p w:rsidR="00137537" w:rsidRDefault="00137537">
      <w:pPr>
        <w:spacing w:line="520" w:lineRule="exact"/>
        <w:ind w:firstLineChars="200" w:firstLine="640"/>
        <w:jc w:val="left"/>
        <w:rPr>
          <w:rFonts w:ascii="仿宋" w:eastAsia="仿宋" w:hAnsi="仿宋" w:cs="宋体"/>
          <w:sz w:val="32"/>
          <w:szCs w:val="32"/>
        </w:rPr>
      </w:pPr>
    </w:p>
    <w:p w:rsidR="00137537" w:rsidRDefault="005A67B5">
      <w:pPr>
        <w:spacing w:line="520" w:lineRule="exact"/>
        <w:jc w:val="left"/>
        <w:rPr>
          <w:rFonts w:ascii="仿宋" w:eastAsia="仿宋" w:hAnsi="仿宋" w:cs="宋体"/>
          <w:sz w:val="32"/>
          <w:szCs w:val="32"/>
        </w:rPr>
      </w:pPr>
      <w:r>
        <w:rPr>
          <w:rFonts w:ascii="仿宋" w:eastAsia="仿宋" w:hAnsi="仿宋" w:cs="宋体" w:hint="eastAsia"/>
          <w:sz w:val="32"/>
          <w:szCs w:val="32"/>
        </w:rPr>
        <w:t>附件：1.消防安全集中除患攻坚大整治行动自查表</w:t>
      </w:r>
    </w:p>
    <w:p w:rsidR="00137537" w:rsidRDefault="005A67B5">
      <w:pPr>
        <w:spacing w:line="520" w:lineRule="exact"/>
        <w:jc w:val="left"/>
        <w:rPr>
          <w:rFonts w:ascii="仿宋" w:eastAsia="仿宋" w:hAnsi="仿宋" w:cs="宋体"/>
          <w:sz w:val="32"/>
          <w:szCs w:val="32"/>
        </w:rPr>
      </w:pPr>
      <w:r>
        <w:rPr>
          <w:rFonts w:ascii="仿宋" w:eastAsia="仿宋" w:hAnsi="仿宋" w:cs="宋体" w:hint="eastAsia"/>
          <w:sz w:val="32"/>
          <w:szCs w:val="32"/>
        </w:rPr>
        <w:t xml:space="preserve">      2.消防安全集中除患攻坚大整治行动排查登记表</w:t>
      </w:r>
    </w:p>
    <w:p w:rsidR="00137537" w:rsidRDefault="005A67B5">
      <w:pPr>
        <w:spacing w:line="520" w:lineRule="exact"/>
        <w:jc w:val="left"/>
        <w:rPr>
          <w:rFonts w:ascii="仿宋" w:eastAsia="仿宋" w:hAnsi="仿宋" w:cs="宋体"/>
          <w:sz w:val="32"/>
          <w:szCs w:val="32"/>
        </w:rPr>
      </w:pPr>
      <w:r>
        <w:rPr>
          <w:rFonts w:ascii="仿宋" w:eastAsia="仿宋" w:hAnsi="仿宋" w:cs="宋体" w:hint="eastAsia"/>
          <w:sz w:val="32"/>
          <w:szCs w:val="32"/>
        </w:rPr>
        <w:t xml:space="preserve">      3.江苏省安委会办公室 江苏省消委会办公室关于开展消防安全集中除患攻坚大整治行动的通告</w:t>
      </w:r>
    </w:p>
    <w:p w:rsidR="00137537" w:rsidRDefault="005A67B5">
      <w:pPr>
        <w:spacing w:line="520" w:lineRule="exact"/>
        <w:ind w:firstLineChars="300" w:firstLine="960"/>
        <w:jc w:val="left"/>
        <w:rPr>
          <w:rFonts w:ascii="仿宋" w:eastAsia="仿宋" w:hAnsi="仿宋" w:cs="宋体"/>
          <w:sz w:val="32"/>
          <w:szCs w:val="32"/>
        </w:rPr>
      </w:pPr>
      <w:r>
        <w:rPr>
          <w:rFonts w:ascii="仿宋" w:eastAsia="仿宋" w:hAnsi="仿宋" w:cs="宋体" w:hint="eastAsia"/>
          <w:sz w:val="32"/>
          <w:szCs w:val="32"/>
        </w:rPr>
        <w:t>4.三类重点</w:t>
      </w:r>
      <w:proofErr w:type="gramStart"/>
      <w:r>
        <w:rPr>
          <w:rFonts w:ascii="仿宋" w:eastAsia="仿宋" w:hAnsi="仿宋" w:cs="宋体" w:hint="eastAsia"/>
          <w:sz w:val="32"/>
          <w:szCs w:val="32"/>
        </w:rPr>
        <w:t>场所消防</w:t>
      </w:r>
      <w:proofErr w:type="gramEnd"/>
      <w:r>
        <w:rPr>
          <w:rFonts w:ascii="仿宋" w:eastAsia="仿宋" w:hAnsi="仿宋" w:cs="宋体" w:hint="eastAsia"/>
          <w:sz w:val="32"/>
          <w:szCs w:val="32"/>
        </w:rPr>
        <w:t>安全整治指南</w:t>
      </w:r>
    </w:p>
    <w:p w:rsidR="00137537" w:rsidRDefault="00137537">
      <w:pPr>
        <w:spacing w:line="520" w:lineRule="exact"/>
        <w:jc w:val="left"/>
        <w:rPr>
          <w:rFonts w:ascii="仿宋" w:eastAsia="仿宋" w:hAnsi="仿宋" w:cs="宋体"/>
          <w:sz w:val="32"/>
          <w:szCs w:val="32"/>
        </w:rPr>
      </w:pPr>
    </w:p>
    <w:p w:rsidR="00137537" w:rsidRDefault="005A67B5">
      <w:pPr>
        <w:spacing w:line="520" w:lineRule="exact"/>
        <w:jc w:val="right"/>
        <w:rPr>
          <w:rFonts w:ascii="仿宋" w:eastAsia="仿宋" w:hAnsi="仿宋" w:cs="宋体"/>
          <w:sz w:val="32"/>
          <w:szCs w:val="32"/>
        </w:rPr>
      </w:pPr>
      <w:r>
        <w:rPr>
          <w:rFonts w:ascii="仿宋" w:eastAsia="仿宋" w:hAnsi="仿宋" w:cs="宋体" w:hint="eastAsia"/>
          <w:sz w:val="32"/>
          <w:szCs w:val="32"/>
        </w:rPr>
        <w:t>苏州科技大学</w:t>
      </w:r>
      <w:r w:rsidR="00B52AE8">
        <w:rPr>
          <w:rFonts w:ascii="仿宋" w:eastAsia="仿宋" w:hAnsi="仿宋" w:cs="宋体" w:hint="eastAsia"/>
          <w:sz w:val="32"/>
          <w:szCs w:val="32"/>
        </w:rPr>
        <w:t>土木工程学院</w:t>
      </w:r>
    </w:p>
    <w:p w:rsidR="00137537" w:rsidRDefault="005A67B5" w:rsidP="000327AD">
      <w:pPr>
        <w:spacing w:line="520" w:lineRule="exact"/>
        <w:jc w:val="right"/>
        <w:rPr>
          <w:rFonts w:ascii="仿宋" w:eastAsia="仿宋" w:hAnsi="仿宋" w:cs="宋体"/>
          <w:sz w:val="32"/>
          <w:szCs w:val="32"/>
        </w:rPr>
      </w:pPr>
      <w:r>
        <w:rPr>
          <w:rFonts w:ascii="仿宋" w:eastAsia="仿宋" w:hAnsi="仿宋" w:cs="宋体"/>
          <w:sz w:val="32"/>
          <w:szCs w:val="32"/>
        </w:rPr>
        <w:t>2024年2月</w:t>
      </w:r>
      <w:r w:rsidR="00B52AE8">
        <w:rPr>
          <w:rFonts w:ascii="仿宋" w:eastAsia="仿宋" w:hAnsi="仿宋" w:cs="宋体"/>
          <w:sz w:val="32"/>
          <w:szCs w:val="32"/>
        </w:rPr>
        <w:t>27</w:t>
      </w:r>
      <w:r>
        <w:rPr>
          <w:rFonts w:ascii="仿宋" w:eastAsia="仿宋" w:hAnsi="仿宋" w:cs="宋体"/>
          <w:sz w:val="32"/>
          <w:szCs w:val="32"/>
        </w:rPr>
        <w:t>日</w:t>
      </w:r>
    </w:p>
    <w:sectPr w:rsidR="00137537">
      <w:footerReference w:type="even" r:id="rId7"/>
      <w:footerReference w:type="default" r:id="rId8"/>
      <w:pgSz w:w="11906" w:h="16838"/>
      <w:pgMar w:top="2098" w:right="1531" w:bottom="1701" w:left="1531" w:header="851" w:footer="113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E5" w:rsidRDefault="007B7AE5">
      <w:r>
        <w:separator/>
      </w:r>
    </w:p>
  </w:endnote>
  <w:endnote w:type="continuationSeparator" w:id="0">
    <w:p w:rsidR="007B7AE5" w:rsidRDefault="007B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7" w:rsidRDefault="005A67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137537" w:rsidRDefault="00137537">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37" w:rsidRDefault="00137537">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E5" w:rsidRDefault="007B7AE5">
      <w:r>
        <w:separator/>
      </w:r>
    </w:p>
  </w:footnote>
  <w:footnote w:type="continuationSeparator" w:id="0">
    <w:p w:rsidR="007B7AE5" w:rsidRDefault="007B7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YTBiM2ZlMDVkMGNhMGNhNDJhZGE1MTUxZWUzYzUifQ=="/>
  </w:docVars>
  <w:rsids>
    <w:rsidRoot w:val="00665C1B"/>
    <w:rsid w:val="B7E51D82"/>
    <w:rsid w:val="00012F74"/>
    <w:rsid w:val="000327AD"/>
    <w:rsid w:val="00063BB5"/>
    <w:rsid w:val="00090AEB"/>
    <w:rsid w:val="000D49A8"/>
    <w:rsid w:val="0012207B"/>
    <w:rsid w:val="00137537"/>
    <w:rsid w:val="00154436"/>
    <w:rsid w:val="00192DB7"/>
    <w:rsid w:val="001C2C66"/>
    <w:rsid w:val="001F0957"/>
    <w:rsid w:val="00207356"/>
    <w:rsid w:val="00272568"/>
    <w:rsid w:val="00272738"/>
    <w:rsid w:val="002B4D4F"/>
    <w:rsid w:val="002E7169"/>
    <w:rsid w:val="002F2A0F"/>
    <w:rsid w:val="00301D05"/>
    <w:rsid w:val="00327E52"/>
    <w:rsid w:val="00377A29"/>
    <w:rsid w:val="003A21B8"/>
    <w:rsid w:val="003C65D8"/>
    <w:rsid w:val="00403C70"/>
    <w:rsid w:val="00407412"/>
    <w:rsid w:val="004716D6"/>
    <w:rsid w:val="00481E03"/>
    <w:rsid w:val="004C495A"/>
    <w:rsid w:val="00575D55"/>
    <w:rsid w:val="005866D3"/>
    <w:rsid w:val="005970FF"/>
    <w:rsid w:val="005A67B5"/>
    <w:rsid w:val="005B7D0C"/>
    <w:rsid w:val="005F2524"/>
    <w:rsid w:val="00622D77"/>
    <w:rsid w:val="00665C1B"/>
    <w:rsid w:val="006C12FC"/>
    <w:rsid w:val="007252F7"/>
    <w:rsid w:val="007370ED"/>
    <w:rsid w:val="0078578D"/>
    <w:rsid w:val="0079247F"/>
    <w:rsid w:val="007B7AE5"/>
    <w:rsid w:val="007E7155"/>
    <w:rsid w:val="00813F3A"/>
    <w:rsid w:val="00817AF3"/>
    <w:rsid w:val="00823CB5"/>
    <w:rsid w:val="0085262F"/>
    <w:rsid w:val="00884EBA"/>
    <w:rsid w:val="00901EAF"/>
    <w:rsid w:val="00935420"/>
    <w:rsid w:val="00975D66"/>
    <w:rsid w:val="0097708E"/>
    <w:rsid w:val="00991A93"/>
    <w:rsid w:val="009A4CF8"/>
    <w:rsid w:val="009B6E19"/>
    <w:rsid w:val="009D5C4D"/>
    <w:rsid w:val="009E4B62"/>
    <w:rsid w:val="00A269A5"/>
    <w:rsid w:val="00A77672"/>
    <w:rsid w:val="00A809C8"/>
    <w:rsid w:val="00AE7BC9"/>
    <w:rsid w:val="00B1006F"/>
    <w:rsid w:val="00B52AE8"/>
    <w:rsid w:val="00B7267C"/>
    <w:rsid w:val="00CB0E81"/>
    <w:rsid w:val="00CF7F79"/>
    <w:rsid w:val="00D356DE"/>
    <w:rsid w:val="00E57BE7"/>
    <w:rsid w:val="00E71A8F"/>
    <w:rsid w:val="00E77BD3"/>
    <w:rsid w:val="00F07F0B"/>
    <w:rsid w:val="00F13DA6"/>
    <w:rsid w:val="00F36032"/>
    <w:rsid w:val="00F8021A"/>
    <w:rsid w:val="00FA339F"/>
    <w:rsid w:val="091D0DD3"/>
    <w:rsid w:val="0D5F2426"/>
    <w:rsid w:val="106C2F2A"/>
    <w:rsid w:val="11851C0B"/>
    <w:rsid w:val="131119A8"/>
    <w:rsid w:val="17F04FD9"/>
    <w:rsid w:val="1A0C2EC9"/>
    <w:rsid w:val="1A9058A9"/>
    <w:rsid w:val="317E4255"/>
    <w:rsid w:val="31E43B4F"/>
    <w:rsid w:val="394713D0"/>
    <w:rsid w:val="3C351F90"/>
    <w:rsid w:val="3C8F6E79"/>
    <w:rsid w:val="3D8A5D30"/>
    <w:rsid w:val="45A04342"/>
    <w:rsid w:val="468E063F"/>
    <w:rsid w:val="47930767"/>
    <w:rsid w:val="4E803F12"/>
    <w:rsid w:val="4FC771DE"/>
    <w:rsid w:val="564F9AD7"/>
    <w:rsid w:val="59E06FAB"/>
    <w:rsid w:val="5A1A39AA"/>
    <w:rsid w:val="65393A14"/>
    <w:rsid w:val="68242759"/>
    <w:rsid w:val="70F74EAF"/>
    <w:rsid w:val="76C36654"/>
    <w:rsid w:val="77E45A61"/>
    <w:rsid w:val="78AD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00813-C050-4F16-86EF-7DE3BBB5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5">
    <w:name w:val="page number"/>
    <w:autoRedefine/>
    <w:qFormat/>
  </w:style>
  <w:style w:type="character" w:styleId="a6">
    <w:name w:val="Hyperlink"/>
    <w:qFormat/>
    <w:rPr>
      <w:color w:val="0563C1"/>
      <w:u w:val="single"/>
    </w:rPr>
  </w:style>
  <w:style w:type="paragraph" w:styleId="a7">
    <w:name w:val="Balloon Text"/>
    <w:basedOn w:val="a"/>
    <w:link w:val="a8"/>
    <w:rsid w:val="005970FF"/>
    <w:rPr>
      <w:sz w:val="18"/>
      <w:szCs w:val="18"/>
    </w:rPr>
  </w:style>
  <w:style w:type="character" w:customStyle="1" w:styleId="a8">
    <w:name w:val="批注框文本 字符"/>
    <w:basedOn w:val="a0"/>
    <w:link w:val="a7"/>
    <w:rsid w:val="005970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lxx@usts.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7</Pages>
  <Words>626</Words>
  <Characters>3571</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樊臻纯</dc:creator>
  <cp:lastModifiedBy>USTS0703</cp:lastModifiedBy>
  <cp:revision>46</cp:revision>
  <cp:lastPrinted>2024-02-25T07:23:00Z</cp:lastPrinted>
  <dcterms:created xsi:type="dcterms:W3CDTF">2024-02-04T08:30:00Z</dcterms:created>
  <dcterms:modified xsi:type="dcterms:W3CDTF">2024-02-27T08:06:00Z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5B4D8A312A244D22A318FA76BC8A2CB4_13</vt:lpwstr>
  </property>
</Properties>
</file>